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577A6" w14:textId="77777777" w:rsidR="00DF1675" w:rsidRPr="000C5C12" w:rsidRDefault="002F34B2" w:rsidP="00953919">
      <w:pPr>
        <w:jc w:val="center"/>
        <w:rPr>
          <w:rFonts w:ascii="標楷體" w:eastAsia="標楷體" w:hAnsi="標楷體" w:cs="新細明體"/>
          <w:b/>
          <w:color w:val="000000"/>
          <w:kern w:val="0"/>
          <w:sz w:val="32"/>
          <w:szCs w:val="32"/>
          <w:u w:val="single"/>
        </w:rPr>
      </w:pPr>
      <w:r>
        <w:rPr>
          <w:rFonts w:ascii="標楷體" w:eastAsia="標楷體" w:hAnsi="標楷體" w:cs="新細明體" w:hint="eastAsia"/>
          <w:b/>
          <w:color w:val="000000"/>
          <w:kern w:val="0"/>
          <w:sz w:val="32"/>
          <w:szCs w:val="32"/>
        </w:rPr>
        <w:t>佛光大學</w:t>
      </w:r>
      <w:r w:rsidR="00953919" w:rsidRPr="00953919">
        <w:rPr>
          <w:rFonts w:ascii="標楷體" w:eastAsia="標楷體" w:hAnsi="標楷體" w:cs="新細明體" w:hint="eastAsia"/>
          <w:b/>
          <w:color w:val="000000"/>
          <w:kern w:val="0"/>
          <w:sz w:val="32"/>
          <w:szCs w:val="32"/>
        </w:rPr>
        <w:t>採購</w:t>
      </w:r>
      <w:r>
        <w:rPr>
          <w:rFonts w:ascii="標楷體" w:eastAsia="標楷體" w:hAnsi="標楷體" w:cs="新細明體" w:hint="eastAsia"/>
          <w:b/>
          <w:color w:val="000000"/>
          <w:kern w:val="0"/>
          <w:sz w:val="32"/>
          <w:szCs w:val="32"/>
        </w:rPr>
        <w:t xml:space="preserve"> 遮光</w:t>
      </w:r>
      <w:r w:rsidR="00953919" w:rsidRPr="00953919">
        <w:rPr>
          <w:rFonts w:ascii="標楷體" w:eastAsia="標楷體" w:hAnsi="標楷體" w:cs="新細明體" w:hint="eastAsia"/>
          <w:b/>
          <w:color w:val="000000"/>
          <w:kern w:val="0"/>
          <w:sz w:val="32"/>
          <w:szCs w:val="32"/>
        </w:rPr>
        <w:t>窗簾</w:t>
      </w:r>
      <w:proofErr w:type="gramStart"/>
      <w:r w:rsidR="00953919" w:rsidRPr="00953919">
        <w:rPr>
          <w:rFonts w:ascii="標楷體" w:eastAsia="標楷體" w:hAnsi="標楷體" w:cs="新細明體" w:hint="eastAsia"/>
          <w:b/>
          <w:color w:val="000000"/>
          <w:kern w:val="0"/>
          <w:sz w:val="32"/>
          <w:szCs w:val="32"/>
        </w:rPr>
        <w:t>汰</w:t>
      </w:r>
      <w:proofErr w:type="gramEnd"/>
      <w:r w:rsidR="00953919" w:rsidRPr="00953919">
        <w:rPr>
          <w:rFonts w:ascii="標楷體" w:eastAsia="標楷體" w:hAnsi="標楷體" w:cs="新細明體" w:hint="eastAsia"/>
          <w:b/>
          <w:color w:val="000000"/>
          <w:kern w:val="0"/>
          <w:sz w:val="32"/>
          <w:szCs w:val="32"/>
        </w:rPr>
        <w:t>換</w:t>
      </w:r>
      <w:r>
        <w:rPr>
          <w:rFonts w:ascii="標楷體" w:eastAsia="標楷體" w:hAnsi="標楷體" w:cs="新細明體" w:hint="eastAsia"/>
          <w:b/>
          <w:color w:val="000000"/>
          <w:kern w:val="0"/>
          <w:sz w:val="32"/>
          <w:szCs w:val="32"/>
        </w:rPr>
        <w:t>(含維修)</w:t>
      </w:r>
      <w:r w:rsidR="00B65FA8">
        <w:rPr>
          <w:rFonts w:ascii="標楷體" w:eastAsia="標楷體" w:hAnsi="標楷體" w:cs="新細明體" w:hint="eastAsia"/>
          <w:b/>
          <w:color w:val="000000"/>
          <w:kern w:val="0"/>
          <w:sz w:val="32"/>
          <w:szCs w:val="32"/>
        </w:rPr>
        <w:t>案</w:t>
      </w:r>
      <w:r w:rsidRPr="002F34B2">
        <w:rPr>
          <w:rFonts w:ascii="標楷體" w:eastAsia="標楷體" w:hAnsi="標楷體" w:cs="新細明體" w:hint="eastAsia"/>
          <w:b/>
          <w:color w:val="000000"/>
          <w:kern w:val="0"/>
          <w:sz w:val="32"/>
          <w:szCs w:val="32"/>
        </w:rPr>
        <w:t xml:space="preserve"> </w:t>
      </w:r>
      <w:r w:rsidR="006E30D3">
        <w:rPr>
          <w:rFonts w:ascii="標楷體" w:eastAsia="標楷體" w:hAnsi="標楷體" w:cs="新細明體" w:hint="eastAsia"/>
          <w:b/>
          <w:color w:val="000000"/>
          <w:kern w:val="0"/>
          <w:sz w:val="32"/>
          <w:szCs w:val="32"/>
        </w:rPr>
        <w:t>施作</w:t>
      </w:r>
      <w:r w:rsidR="00953919" w:rsidRPr="002F34B2">
        <w:rPr>
          <w:rFonts w:ascii="標楷體" w:eastAsia="標楷體" w:hAnsi="標楷體" w:cs="新細明體" w:hint="eastAsia"/>
          <w:b/>
          <w:color w:val="000000"/>
          <w:kern w:val="0"/>
          <w:sz w:val="32"/>
          <w:szCs w:val="32"/>
        </w:rPr>
        <w:t>規範</w:t>
      </w:r>
    </w:p>
    <w:p w14:paraId="3FFBE449" w14:textId="77777777" w:rsidR="00B71C3C" w:rsidRPr="004166A6" w:rsidRDefault="00B65FA8" w:rsidP="000A5A20">
      <w:pPr>
        <w:spacing w:line="440" w:lineRule="exact"/>
        <w:rPr>
          <w:rFonts w:ascii="標楷體" w:eastAsia="標楷體" w:hAnsi="標楷體"/>
          <w:sz w:val="28"/>
          <w:szCs w:val="28"/>
        </w:rPr>
      </w:pPr>
      <w:r w:rsidRPr="00B65FA8">
        <w:rPr>
          <w:rFonts w:ascii="標楷體" w:eastAsia="標楷體" w:hAnsi="標楷體" w:hint="eastAsia"/>
          <w:sz w:val="28"/>
          <w:szCs w:val="28"/>
        </w:rPr>
        <w:t>壹</w:t>
      </w:r>
      <w:r w:rsidR="002D6C0B" w:rsidRPr="00B65FA8">
        <w:rPr>
          <w:rFonts w:ascii="標楷體" w:eastAsia="標楷體" w:hAnsi="標楷體" w:hint="eastAsia"/>
          <w:sz w:val="28"/>
          <w:szCs w:val="28"/>
        </w:rPr>
        <w:t>、</w:t>
      </w:r>
      <w:r w:rsidR="00F57CF8">
        <w:rPr>
          <w:rFonts w:ascii="標楷體" w:eastAsia="標楷體" w:hAnsi="標楷體" w:hint="eastAsia"/>
          <w:sz w:val="28"/>
          <w:szCs w:val="28"/>
        </w:rPr>
        <w:t>防焰</w:t>
      </w:r>
      <w:r>
        <w:rPr>
          <w:rFonts w:ascii="標楷體" w:eastAsia="標楷體" w:hAnsi="標楷體" w:hint="eastAsia"/>
          <w:sz w:val="28"/>
          <w:szCs w:val="28"/>
        </w:rPr>
        <w:t>遮光</w:t>
      </w:r>
      <w:proofErr w:type="gramStart"/>
      <w:r w:rsidR="007A2283" w:rsidRPr="004166A6">
        <w:rPr>
          <w:rFonts w:ascii="標楷體" w:eastAsia="標楷體" w:hAnsi="標楷體" w:hint="eastAsia"/>
          <w:sz w:val="28"/>
          <w:szCs w:val="28"/>
        </w:rPr>
        <w:t>簾</w:t>
      </w:r>
      <w:proofErr w:type="gramEnd"/>
      <w:r>
        <w:rPr>
          <w:rFonts w:ascii="標楷體" w:eastAsia="標楷體" w:hAnsi="標楷體" w:hint="eastAsia"/>
          <w:sz w:val="28"/>
          <w:szCs w:val="28"/>
        </w:rPr>
        <w:t>需求</w:t>
      </w:r>
      <w:r w:rsidR="00465EC2" w:rsidRPr="004166A6">
        <w:rPr>
          <w:rFonts w:ascii="標楷體" w:eastAsia="標楷體" w:hAnsi="標楷體" w:hint="eastAsia"/>
          <w:sz w:val="28"/>
          <w:szCs w:val="28"/>
        </w:rPr>
        <w:t>：</w:t>
      </w:r>
    </w:p>
    <w:p w14:paraId="3D719B36" w14:textId="77777777" w:rsidR="00F7727F" w:rsidRPr="004166A6" w:rsidRDefault="00F7727F" w:rsidP="000A5A20">
      <w:pPr>
        <w:spacing w:line="440" w:lineRule="exact"/>
        <w:rPr>
          <w:rFonts w:ascii="標楷體" w:eastAsia="標楷體" w:hAnsi="標楷體"/>
          <w:sz w:val="28"/>
          <w:szCs w:val="28"/>
        </w:rPr>
      </w:pPr>
    </w:p>
    <w:p w14:paraId="4A5C4686" w14:textId="77777777" w:rsidR="00FE2BAD" w:rsidRPr="004166A6" w:rsidRDefault="00F7727F" w:rsidP="00894508">
      <w:pPr>
        <w:snapToGrid w:val="0"/>
        <w:contextualSpacing/>
        <w:rPr>
          <w:rFonts w:ascii="標楷體" w:eastAsia="標楷體" w:hAnsi="標楷體" w:cs="新細明體"/>
          <w:color w:val="000000"/>
          <w:kern w:val="0"/>
          <w:sz w:val="28"/>
          <w:szCs w:val="28"/>
        </w:rPr>
      </w:pPr>
      <w:r w:rsidRPr="004166A6">
        <w:rPr>
          <w:rFonts w:ascii="標楷體" w:eastAsia="標楷體" w:hAnsi="標楷體" w:cs="新細明體" w:hint="eastAsia"/>
          <w:color w:val="000000"/>
          <w:kern w:val="0"/>
          <w:sz w:val="28"/>
          <w:szCs w:val="28"/>
        </w:rPr>
        <w:t>1.</w:t>
      </w:r>
      <w:r w:rsidR="00B71C3C" w:rsidRPr="004166A6">
        <w:rPr>
          <w:rFonts w:ascii="標楷體" w:eastAsia="標楷體" w:hAnsi="標楷體" w:cs="新細明體" w:hint="eastAsia"/>
          <w:color w:val="000000"/>
          <w:kern w:val="0"/>
          <w:sz w:val="28"/>
          <w:szCs w:val="28"/>
        </w:rPr>
        <w:t>材質：</w:t>
      </w:r>
      <w:r w:rsidRPr="004166A6">
        <w:rPr>
          <w:rFonts w:ascii="標楷體" w:eastAsia="標楷體" w:hAnsi="標楷體" w:cs="新細明體" w:hint="eastAsia"/>
          <w:color w:val="000000"/>
          <w:kern w:val="0"/>
          <w:sz w:val="28"/>
          <w:szCs w:val="28"/>
        </w:rPr>
        <w:t xml:space="preserve">POLYESTER 100％ </w:t>
      </w:r>
    </w:p>
    <w:p w14:paraId="510A6FB3" w14:textId="77777777" w:rsidR="00B71C3C" w:rsidRPr="004166A6" w:rsidRDefault="00F7727F" w:rsidP="00894508">
      <w:pPr>
        <w:snapToGrid w:val="0"/>
        <w:contextualSpacing/>
        <w:rPr>
          <w:rFonts w:ascii="標楷體" w:eastAsia="標楷體" w:hAnsi="標楷體" w:cs="新細明體"/>
          <w:color w:val="000000"/>
          <w:kern w:val="0"/>
          <w:sz w:val="28"/>
          <w:szCs w:val="28"/>
        </w:rPr>
      </w:pPr>
      <w:r w:rsidRPr="004166A6">
        <w:rPr>
          <w:rFonts w:ascii="標楷體" w:eastAsia="標楷體" w:hAnsi="標楷體" w:cs="新細明體" w:hint="eastAsia"/>
          <w:color w:val="000000"/>
          <w:kern w:val="0"/>
          <w:sz w:val="28"/>
          <w:szCs w:val="28"/>
        </w:rPr>
        <w:t>2.</w:t>
      </w:r>
      <w:proofErr w:type="gramStart"/>
      <w:r w:rsidR="00D06022" w:rsidRPr="004166A6">
        <w:rPr>
          <w:rFonts w:ascii="標楷體" w:eastAsia="標楷體" w:hAnsi="標楷體" w:cs="新細明體" w:hint="eastAsia"/>
          <w:color w:val="000000"/>
          <w:kern w:val="0"/>
          <w:sz w:val="28"/>
          <w:szCs w:val="28"/>
        </w:rPr>
        <w:t>支數</w:t>
      </w:r>
      <w:proofErr w:type="gramEnd"/>
      <w:r w:rsidR="00D06022" w:rsidRPr="004166A6">
        <w:rPr>
          <w:rFonts w:ascii="標楷體" w:eastAsia="標楷體" w:hAnsi="標楷體" w:cs="新細明體" w:hint="eastAsia"/>
          <w:color w:val="000000"/>
          <w:kern w:val="0"/>
          <w:sz w:val="28"/>
          <w:szCs w:val="28"/>
        </w:rPr>
        <w:t>：</w:t>
      </w:r>
      <w:r w:rsidR="00E96684">
        <w:rPr>
          <w:rFonts w:ascii="標楷體" w:eastAsia="標楷體" w:hAnsi="標楷體" w:cs="新細明體" w:hint="eastAsia"/>
          <w:color w:val="000000"/>
          <w:kern w:val="0"/>
          <w:sz w:val="28"/>
          <w:szCs w:val="28"/>
        </w:rPr>
        <w:t>70D</w:t>
      </w:r>
      <w:r w:rsidR="00E96684" w:rsidRPr="004166A6">
        <w:rPr>
          <w:rFonts w:ascii="標楷體" w:eastAsia="標楷體" w:hAnsi="標楷體" w:cs="新細明體" w:hint="eastAsia"/>
          <w:color w:val="000000"/>
          <w:kern w:val="0"/>
          <w:sz w:val="28"/>
          <w:szCs w:val="28"/>
        </w:rPr>
        <w:t>*</w:t>
      </w:r>
      <w:r w:rsidRPr="004166A6">
        <w:rPr>
          <w:rFonts w:ascii="標楷體" w:eastAsia="標楷體" w:hAnsi="標楷體" w:cs="新細明體" w:hint="eastAsia"/>
          <w:color w:val="000000"/>
          <w:kern w:val="0"/>
          <w:sz w:val="28"/>
          <w:szCs w:val="28"/>
        </w:rPr>
        <w:t>300D</w:t>
      </w:r>
      <w:r w:rsidR="00894508">
        <w:rPr>
          <w:rFonts w:ascii="標楷體" w:eastAsia="標楷體" w:hAnsi="標楷體" w:cs="新細明體" w:hint="eastAsia"/>
          <w:color w:val="000000"/>
          <w:kern w:val="0"/>
          <w:sz w:val="28"/>
          <w:szCs w:val="28"/>
        </w:rPr>
        <w:t>以上</w:t>
      </w:r>
    </w:p>
    <w:p w14:paraId="186C0AE2" w14:textId="77777777" w:rsidR="00F7727F" w:rsidRPr="004166A6" w:rsidRDefault="00F7727F" w:rsidP="00894508">
      <w:pPr>
        <w:snapToGrid w:val="0"/>
        <w:contextualSpacing/>
        <w:rPr>
          <w:rFonts w:ascii="標楷體" w:eastAsia="標楷體" w:hAnsi="標楷體" w:cs="新細明體"/>
          <w:color w:val="000000"/>
          <w:kern w:val="0"/>
          <w:sz w:val="28"/>
          <w:szCs w:val="28"/>
        </w:rPr>
      </w:pPr>
      <w:r w:rsidRPr="004166A6">
        <w:rPr>
          <w:rFonts w:ascii="標楷體" w:eastAsia="標楷體" w:hAnsi="標楷體" w:cs="新細明體" w:hint="eastAsia"/>
          <w:color w:val="000000"/>
          <w:kern w:val="0"/>
          <w:sz w:val="28"/>
          <w:szCs w:val="28"/>
        </w:rPr>
        <w:t>3.密度：</w:t>
      </w:r>
      <w:r w:rsidR="00E96684">
        <w:rPr>
          <w:rFonts w:ascii="標楷體" w:eastAsia="標楷體" w:hAnsi="標楷體" w:cs="新細明體" w:hint="eastAsia"/>
          <w:color w:val="000000"/>
          <w:kern w:val="0"/>
          <w:sz w:val="28"/>
          <w:szCs w:val="28"/>
        </w:rPr>
        <w:t>363</w:t>
      </w:r>
      <w:r w:rsidR="00E96684" w:rsidRPr="004166A6">
        <w:rPr>
          <w:rFonts w:ascii="標楷體" w:eastAsia="標楷體" w:hAnsi="標楷體" w:cs="新細明體" w:hint="eastAsia"/>
          <w:color w:val="000000"/>
          <w:kern w:val="0"/>
          <w:sz w:val="28"/>
          <w:szCs w:val="28"/>
        </w:rPr>
        <w:t>/in *</w:t>
      </w:r>
      <w:r w:rsidRPr="004166A6">
        <w:rPr>
          <w:rFonts w:ascii="標楷體" w:eastAsia="標楷體" w:hAnsi="標楷體" w:cs="新細明體" w:hint="eastAsia"/>
          <w:color w:val="000000"/>
          <w:kern w:val="0"/>
          <w:sz w:val="28"/>
          <w:szCs w:val="28"/>
        </w:rPr>
        <w:t>80/in</w:t>
      </w:r>
    </w:p>
    <w:p w14:paraId="03EA4650" w14:textId="77777777" w:rsidR="00B71C3C" w:rsidRPr="004166A6" w:rsidRDefault="00F7727F" w:rsidP="00894508">
      <w:pPr>
        <w:snapToGrid w:val="0"/>
        <w:contextualSpacing/>
        <w:rPr>
          <w:rFonts w:ascii="標楷體" w:eastAsia="標楷體" w:hAnsi="標楷體" w:cs="新細明體"/>
          <w:color w:val="000000"/>
          <w:kern w:val="0"/>
          <w:sz w:val="28"/>
          <w:szCs w:val="28"/>
        </w:rPr>
      </w:pPr>
      <w:r w:rsidRPr="004166A6">
        <w:rPr>
          <w:rFonts w:ascii="標楷體" w:eastAsia="標楷體" w:hAnsi="標楷體" w:cs="新細明體" w:hint="eastAsia"/>
          <w:color w:val="000000"/>
          <w:kern w:val="0"/>
          <w:sz w:val="28"/>
          <w:szCs w:val="28"/>
        </w:rPr>
        <w:t>4.</w:t>
      </w:r>
      <w:r w:rsidR="00FE2BAD" w:rsidRPr="004166A6">
        <w:rPr>
          <w:rFonts w:ascii="標楷體" w:eastAsia="標楷體" w:hAnsi="標楷體" w:cs="新細明體" w:hint="eastAsia"/>
          <w:color w:val="000000"/>
          <w:kern w:val="0"/>
          <w:sz w:val="28"/>
          <w:szCs w:val="28"/>
        </w:rPr>
        <w:t>重量：</w:t>
      </w:r>
      <w:r w:rsidR="00E96684">
        <w:rPr>
          <w:rFonts w:ascii="標楷體" w:eastAsia="標楷體" w:hAnsi="標楷體" w:cs="新細明體" w:hint="eastAsia"/>
          <w:color w:val="000000"/>
          <w:kern w:val="0"/>
          <w:sz w:val="28"/>
          <w:szCs w:val="28"/>
        </w:rPr>
        <w:t>261</w:t>
      </w:r>
      <w:r w:rsidR="004166A6" w:rsidRPr="004166A6">
        <w:rPr>
          <w:rFonts w:ascii="標楷體" w:eastAsia="標楷體" w:hAnsi="標楷體" w:cs="新細明體" w:hint="eastAsia"/>
          <w:color w:val="000000"/>
          <w:kern w:val="0"/>
          <w:sz w:val="28"/>
          <w:szCs w:val="28"/>
        </w:rPr>
        <w:t>g/m</w:t>
      </w:r>
      <w:r w:rsidR="00FE2BAD" w:rsidRPr="004166A6">
        <w:rPr>
          <w:rFonts w:ascii="標楷體" w:eastAsia="標楷體" w:hAnsi="標楷體" w:cs="新細明體" w:hint="eastAsia"/>
          <w:color w:val="000000"/>
          <w:kern w:val="0"/>
          <w:sz w:val="28"/>
          <w:szCs w:val="28"/>
        </w:rPr>
        <w:t>²</w:t>
      </w:r>
      <w:r w:rsidR="00894508">
        <w:rPr>
          <w:rFonts w:ascii="標楷體" w:eastAsia="標楷體" w:hAnsi="標楷體" w:cs="新細明體" w:hint="eastAsia"/>
          <w:color w:val="000000"/>
          <w:kern w:val="0"/>
          <w:sz w:val="28"/>
          <w:szCs w:val="28"/>
        </w:rPr>
        <w:t>以上</w:t>
      </w:r>
    </w:p>
    <w:p w14:paraId="6E7B1CA8" w14:textId="77777777" w:rsidR="00D453D8" w:rsidRDefault="00F7727F" w:rsidP="00D453D8">
      <w:pPr>
        <w:snapToGrid w:val="0"/>
        <w:ind w:left="420" w:hangingChars="150" w:hanging="420"/>
        <w:contextualSpacing/>
        <w:rPr>
          <w:rFonts w:ascii="標楷體" w:eastAsia="標楷體" w:hAnsi="標楷體"/>
          <w:sz w:val="28"/>
          <w:szCs w:val="28"/>
        </w:rPr>
      </w:pPr>
      <w:r w:rsidRPr="004166A6">
        <w:rPr>
          <w:rFonts w:ascii="標楷體" w:eastAsia="標楷體" w:hAnsi="標楷體" w:hint="eastAsia"/>
          <w:sz w:val="28"/>
          <w:szCs w:val="28"/>
        </w:rPr>
        <w:t>5.</w:t>
      </w:r>
      <w:r w:rsidR="00F9602E" w:rsidRPr="00F9602E">
        <w:rPr>
          <w:rFonts w:ascii="標楷體" w:eastAsia="標楷體" w:hAnsi="標楷體" w:hint="eastAsia"/>
          <w:sz w:val="28"/>
          <w:szCs w:val="28"/>
        </w:rPr>
        <w:t>防焰性：應符合內政部消防署網站之防</w:t>
      </w:r>
      <w:r w:rsidR="00D453D8" w:rsidRPr="00F9602E">
        <w:rPr>
          <w:rFonts w:ascii="標楷體" w:eastAsia="標楷體" w:hAnsi="標楷體" w:hint="eastAsia"/>
          <w:sz w:val="28"/>
          <w:szCs w:val="28"/>
        </w:rPr>
        <w:t>焰</w:t>
      </w:r>
      <w:proofErr w:type="gramStart"/>
      <w:r w:rsidR="00F9602E" w:rsidRPr="00F9602E">
        <w:rPr>
          <w:rFonts w:ascii="標楷體" w:eastAsia="標楷體" w:hAnsi="標楷體" w:hint="eastAsia"/>
          <w:sz w:val="28"/>
          <w:szCs w:val="28"/>
        </w:rPr>
        <w:t>燄</w:t>
      </w:r>
      <w:proofErr w:type="gramEnd"/>
      <w:r w:rsidR="00F9602E" w:rsidRPr="00F9602E">
        <w:rPr>
          <w:rFonts w:ascii="標楷體" w:eastAsia="標楷體" w:hAnsi="標楷體" w:hint="eastAsia"/>
          <w:sz w:val="28"/>
          <w:szCs w:val="28"/>
        </w:rPr>
        <w:t>規制防焰性能認證合格</w:t>
      </w:r>
      <w:r w:rsidR="00F57CF8">
        <w:rPr>
          <w:rFonts w:ascii="標楷體" w:eastAsia="標楷體" w:hAnsi="標楷體" w:hint="eastAsia"/>
          <w:sz w:val="28"/>
          <w:szCs w:val="28"/>
        </w:rPr>
        <w:t>，</w:t>
      </w:r>
      <w:r w:rsidR="00F9602E" w:rsidRPr="00F9602E">
        <w:rPr>
          <w:rFonts w:ascii="標楷體" w:eastAsia="標楷體" w:hAnsi="標楷體" w:hint="eastAsia"/>
          <w:sz w:val="28"/>
          <w:szCs w:val="28"/>
        </w:rPr>
        <w:t>並附有效</w:t>
      </w:r>
    </w:p>
    <w:p w14:paraId="60FAB8BE" w14:textId="246DD8CB" w:rsidR="00F9602E" w:rsidRPr="004166A6" w:rsidRDefault="00D453D8" w:rsidP="00D453D8">
      <w:pPr>
        <w:snapToGrid w:val="0"/>
        <w:ind w:left="420" w:hangingChars="150" w:hanging="420"/>
        <w:contextualSpacing/>
        <w:rPr>
          <w:rFonts w:ascii="標楷體" w:eastAsia="標楷體" w:hAnsi="標楷體"/>
          <w:sz w:val="28"/>
          <w:szCs w:val="28"/>
        </w:rPr>
      </w:pPr>
      <w:r>
        <w:rPr>
          <w:rFonts w:ascii="標楷體" w:eastAsia="標楷體" w:hAnsi="標楷體" w:hint="eastAsia"/>
          <w:sz w:val="28"/>
          <w:szCs w:val="28"/>
        </w:rPr>
        <w:t xml:space="preserve">  </w:t>
      </w:r>
      <w:r w:rsidR="00F9602E" w:rsidRPr="00F9602E">
        <w:rPr>
          <w:rFonts w:ascii="標楷體" w:eastAsia="標楷體" w:hAnsi="標楷體" w:hint="eastAsia"/>
          <w:sz w:val="28"/>
          <w:szCs w:val="28"/>
        </w:rPr>
        <w:t>期限內之財團法人防焰安全中心基金會防焰試驗合格報告書。</w:t>
      </w:r>
    </w:p>
    <w:p w14:paraId="0D8E3030" w14:textId="77777777" w:rsidR="00465EC2" w:rsidRPr="004166A6" w:rsidRDefault="00465EC2" w:rsidP="00894508">
      <w:pPr>
        <w:snapToGrid w:val="0"/>
        <w:spacing w:line="440" w:lineRule="exact"/>
        <w:contextualSpacing/>
        <w:rPr>
          <w:rFonts w:ascii="標楷體" w:eastAsia="標楷體" w:hAnsi="標楷體"/>
          <w:sz w:val="28"/>
          <w:szCs w:val="28"/>
        </w:rPr>
      </w:pPr>
    </w:p>
    <w:p w14:paraId="22DB48C7" w14:textId="77777777" w:rsidR="00465EC2" w:rsidRPr="002F34B2" w:rsidRDefault="00241A5B" w:rsidP="00241A5B">
      <w:pPr>
        <w:tabs>
          <w:tab w:val="left" w:pos="567"/>
        </w:tabs>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貳、</w:t>
      </w:r>
      <w:r w:rsidR="00465EC2" w:rsidRPr="004166A6">
        <w:rPr>
          <w:rFonts w:ascii="標楷體" w:eastAsia="標楷體" w:hAnsi="標楷體" w:hint="eastAsia"/>
          <w:sz w:val="28"/>
          <w:szCs w:val="28"/>
        </w:rPr>
        <w:t>施作</w:t>
      </w:r>
      <w:r w:rsidR="00465EC2" w:rsidRPr="002F34B2">
        <w:rPr>
          <w:rFonts w:ascii="標楷體" w:eastAsia="標楷體" w:hAnsi="標楷體" w:hint="eastAsia"/>
          <w:sz w:val="28"/>
          <w:szCs w:val="28"/>
        </w:rPr>
        <w:t>規範：</w:t>
      </w:r>
    </w:p>
    <w:p w14:paraId="5183BBA1" w14:textId="482174FC" w:rsidR="00465EC2" w:rsidRPr="002F34B2" w:rsidRDefault="00241A5B" w:rsidP="00894508">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B65FA8">
        <w:rPr>
          <w:rFonts w:ascii="標楷體" w:eastAsia="標楷體" w:hAnsi="標楷體" w:hint="eastAsia"/>
          <w:sz w:val="28"/>
          <w:szCs w:val="28"/>
        </w:rPr>
        <w:t xml:space="preserve"> </w:t>
      </w:r>
      <w:r>
        <w:rPr>
          <w:rFonts w:ascii="標楷體" w:eastAsia="標楷體" w:hAnsi="標楷體" w:hint="eastAsia"/>
          <w:sz w:val="28"/>
          <w:szCs w:val="28"/>
        </w:rPr>
        <w:t>一、</w:t>
      </w:r>
      <w:r w:rsidR="00465EC2" w:rsidRPr="002F34B2">
        <w:rPr>
          <w:rFonts w:ascii="標楷體" w:eastAsia="標楷體" w:hAnsi="標楷體" w:hint="eastAsia"/>
          <w:sz w:val="28"/>
          <w:szCs w:val="28"/>
        </w:rPr>
        <w:t>軌道：</w:t>
      </w:r>
      <w:r w:rsidR="00D975DA">
        <w:rPr>
          <w:rFonts w:ascii="標楷體" w:eastAsia="標楷體" w:hAnsi="標楷體" w:hint="eastAsia"/>
          <w:sz w:val="28"/>
          <w:szCs w:val="28"/>
        </w:rPr>
        <w:t>請</w:t>
      </w:r>
      <w:r w:rsidR="00E96684" w:rsidRPr="002F34B2">
        <w:rPr>
          <w:rFonts w:ascii="標楷體" w:eastAsia="標楷體" w:hAnsi="標楷體" w:hint="eastAsia"/>
          <w:sz w:val="28"/>
          <w:szCs w:val="28"/>
        </w:rPr>
        <w:t>依現場為</w:t>
      </w:r>
      <w:proofErr w:type="gramStart"/>
      <w:r w:rsidR="00E96684" w:rsidRPr="002F34B2">
        <w:rPr>
          <w:rFonts w:ascii="標楷體" w:eastAsia="標楷體" w:hAnsi="標楷體" w:hint="eastAsia"/>
          <w:sz w:val="28"/>
          <w:szCs w:val="28"/>
        </w:rPr>
        <w:t>準</w:t>
      </w:r>
      <w:proofErr w:type="gramEnd"/>
      <w:r w:rsidR="00E26954" w:rsidRPr="00F9602E">
        <w:rPr>
          <w:rFonts w:ascii="標楷體" w:eastAsia="標楷體" w:hAnsi="標楷體" w:hint="eastAsia"/>
          <w:sz w:val="28"/>
          <w:szCs w:val="28"/>
        </w:rPr>
        <w:t>。</w:t>
      </w:r>
    </w:p>
    <w:p w14:paraId="45C1F850" w14:textId="46A45B7D" w:rsidR="00241A5B" w:rsidRDefault="00B65FA8" w:rsidP="00894508">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 xml:space="preserve"> 二、</w:t>
      </w:r>
      <w:r w:rsidR="004166A6" w:rsidRPr="002F34B2">
        <w:rPr>
          <w:rFonts w:ascii="標楷體" w:eastAsia="標楷體" w:hAnsi="標楷體" w:hint="eastAsia"/>
          <w:sz w:val="28"/>
          <w:szCs w:val="28"/>
        </w:rPr>
        <w:t>施作</w:t>
      </w:r>
      <w:r w:rsidR="00F9602E" w:rsidRPr="002F34B2">
        <w:rPr>
          <w:rFonts w:ascii="標楷體" w:eastAsia="標楷體" w:hAnsi="標楷體" w:hint="eastAsia"/>
          <w:sz w:val="28"/>
          <w:szCs w:val="28"/>
        </w:rPr>
        <w:t>之五金零件</w:t>
      </w:r>
      <w:r w:rsidR="002D6C0B" w:rsidRPr="002F34B2">
        <w:rPr>
          <w:rFonts w:ascii="標楷體" w:eastAsia="標楷體" w:hAnsi="標楷體" w:hint="eastAsia"/>
          <w:sz w:val="28"/>
          <w:szCs w:val="28"/>
        </w:rPr>
        <w:t>須使用不</w:t>
      </w:r>
      <w:r w:rsidR="00D453D8">
        <w:rPr>
          <w:rFonts w:ascii="標楷體" w:eastAsia="標楷體" w:hAnsi="標楷體" w:hint="eastAsia"/>
          <w:sz w:val="28"/>
          <w:szCs w:val="28"/>
        </w:rPr>
        <w:t>易</w:t>
      </w:r>
      <w:r w:rsidR="002D6C0B" w:rsidRPr="002F34B2">
        <w:rPr>
          <w:rFonts w:ascii="標楷體" w:eastAsia="標楷體" w:hAnsi="標楷體" w:hint="eastAsia"/>
          <w:sz w:val="28"/>
          <w:szCs w:val="28"/>
        </w:rPr>
        <w:t>腐蝕之材料，每窗</w:t>
      </w:r>
      <w:proofErr w:type="gramStart"/>
      <w:r w:rsidR="00F9602E" w:rsidRPr="002F34B2">
        <w:rPr>
          <w:rFonts w:ascii="標楷體" w:eastAsia="標楷體" w:hAnsi="標楷體" w:hint="eastAsia"/>
          <w:sz w:val="28"/>
          <w:szCs w:val="28"/>
        </w:rPr>
        <w:t>固定架</w:t>
      </w:r>
      <w:proofErr w:type="gramEnd"/>
      <w:r w:rsidR="007A2283" w:rsidRPr="002F34B2">
        <w:rPr>
          <w:rFonts w:ascii="標楷體" w:eastAsia="標楷體" w:hAnsi="標楷體" w:hint="eastAsia"/>
          <w:sz w:val="28"/>
          <w:szCs w:val="28"/>
        </w:rPr>
        <w:t>，在正常使用下可承</w:t>
      </w:r>
    </w:p>
    <w:p w14:paraId="3D5FF353" w14:textId="77777777" w:rsidR="00465EC2" w:rsidRPr="002F34B2" w:rsidRDefault="00241A5B" w:rsidP="00894508">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007A2283" w:rsidRPr="002F34B2">
        <w:rPr>
          <w:rFonts w:ascii="標楷體" w:eastAsia="標楷體" w:hAnsi="標楷體" w:hint="eastAsia"/>
          <w:sz w:val="28"/>
          <w:szCs w:val="28"/>
        </w:rPr>
        <w:t>受</w:t>
      </w:r>
      <w:r w:rsidR="00E96684" w:rsidRPr="002F34B2">
        <w:rPr>
          <w:rFonts w:ascii="標楷體" w:eastAsia="標楷體" w:hAnsi="標楷體" w:hint="eastAsia"/>
          <w:sz w:val="28"/>
          <w:szCs w:val="28"/>
        </w:rPr>
        <w:t>遮光布</w:t>
      </w:r>
      <w:r w:rsidR="00465EC2" w:rsidRPr="002F34B2">
        <w:rPr>
          <w:rFonts w:ascii="標楷體" w:eastAsia="標楷體" w:hAnsi="標楷體" w:hint="eastAsia"/>
          <w:sz w:val="28"/>
          <w:szCs w:val="28"/>
        </w:rPr>
        <w:t>及附件之重量。</w:t>
      </w:r>
    </w:p>
    <w:p w14:paraId="63217345" w14:textId="77777777" w:rsidR="00D8204A" w:rsidRDefault="00B65FA8" w:rsidP="00E26954">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 xml:space="preserve"> 三、</w:t>
      </w:r>
      <w:r w:rsidR="00E26954" w:rsidRPr="002F34B2">
        <w:rPr>
          <w:rFonts w:ascii="標楷體" w:eastAsia="標楷體" w:hAnsi="標楷體" w:hint="eastAsia"/>
          <w:sz w:val="28"/>
          <w:szCs w:val="28"/>
        </w:rPr>
        <w:t>每一窗簾上須縫製或黏貼防焰標籤，安裝完成後須</w:t>
      </w:r>
      <w:proofErr w:type="gramStart"/>
      <w:r w:rsidR="00E26954" w:rsidRPr="002F34B2">
        <w:rPr>
          <w:rFonts w:ascii="標楷體" w:eastAsia="標楷體" w:hAnsi="標楷體" w:hint="eastAsia"/>
          <w:sz w:val="28"/>
          <w:szCs w:val="28"/>
        </w:rPr>
        <w:t>檢附</w:t>
      </w:r>
      <w:r w:rsidR="00E26954" w:rsidRPr="00D8204A">
        <w:rPr>
          <w:rFonts w:ascii="標楷體" w:eastAsia="標楷體" w:hAnsi="標楷體" w:hint="eastAsia"/>
          <w:color w:val="FF0000"/>
          <w:sz w:val="28"/>
          <w:szCs w:val="28"/>
        </w:rPr>
        <w:t>防焰</w:t>
      </w:r>
      <w:proofErr w:type="gramEnd"/>
      <w:r w:rsidR="00E26954" w:rsidRPr="00D8204A">
        <w:rPr>
          <w:rFonts w:ascii="標楷體" w:eastAsia="標楷體" w:hAnsi="標楷體" w:hint="eastAsia"/>
          <w:color w:val="FF0000"/>
          <w:sz w:val="28"/>
          <w:szCs w:val="28"/>
        </w:rPr>
        <w:t>報告</w:t>
      </w:r>
      <w:r w:rsidR="00D8204A" w:rsidRPr="00D8204A">
        <w:rPr>
          <w:rFonts w:ascii="標楷體" w:eastAsia="標楷體" w:hAnsi="標楷體" w:hint="eastAsia"/>
          <w:sz w:val="28"/>
          <w:szCs w:val="28"/>
        </w:rPr>
        <w:t>(</w:t>
      </w:r>
      <w:bookmarkStart w:id="0" w:name="_Hlk235092889"/>
      <w:r w:rsidR="00D8204A" w:rsidRPr="00D8204A">
        <w:rPr>
          <w:rFonts w:ascii="標楷體" w:eastAsia="標楷體" w:hAnsi="標楷體" w:hint="eastAsia"/>
          <w:sz w:val="28"/>
          <w:szCs w:val="28"/>
        </w:rPr>
        <w:t>須</w:t>
      </w:r>
      <w:r w:rsidR="00D8204A" w:rsidRPr="00D8204A">
        <w:rPr>
          <w:rFonts w:ascii="標楷體" w:eastAsia="標楷體" w:hAnsi="標楷體"/>
          <w:sz w:val="28"/>
          <w:szCs w:val="28"/>
        </w:rPr>
        <w:t xml:space="preserve">符合 </w:t>
      </w:r>
    </w:p>
    <w:p w14:paraId="25067DF6" w14:textId="2CB9FBBB" w:rsidR="00E26954" w:rsidRPr="002F34B2" w:rsidRDefault="00D8204A" w:rsidP="00E26954">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Pr="00D8204A">
        <w:rPr>
          <w:rFonts w:ascii="標楷體" w:eastAsia="標楷體" w:hAnsi="標楷體"/>
          <w:sz w:val="28"/>
          <w:szCs w:val="28"/>
        </w:rPr>
        <w:t>CNS 10285 規範的</w:t>
      </w:r>
      <w:hyperlink r:id="rId7" w:tgtFrame="_blank" w:history="1">
        <w:r w:rsidRPr="00D8204A">
          <w:rPr>
            <w:rFonts w:ascii="標楷體" w:eastAsia="標楷體" w:hAnsi="標楷體"/>
            <w:sz w:val="28"/>
            <w:szCs w:val="28"/>
          </w:rPr>
          <w:t>防焰窗簾</w:t>
        </w:r>
      </w:hyperlink>
      <w:bookmarkEnd w:id="0"/>
      <w:r w:rsidRPr="00D8204A">
        <w:rPr>
          <w:rFonts w:ascii="標楷體" w:eastAsia="標楷體" w:hAnsi="標楷體" w:hint="eastAsia"/>
          <w:sz w:val="28"/>
          <w:szCs w:val="28"/>
        </w:rPr>
        <w:t>)</w:t>
      </w:r>
      <w:r w:rsidR="00E26954" w:rsidRPr="002F34B2">
        <w:rPr>
          <w:rFonts w:ascii="標楷體" w:eastAsia="標楷體" w:hAnsi="標楷體" w:hint="eastAsia"/>
          <w:sz w:val="28"/>
          <w:szCs w:val="28"/>
        </w:rPr>
        <w:t>。</w:t>
      </w:r>
    </w:p>
    <w:p w14:paraId="537DF748" w14:textId="77777777" w:rsidR="00E26954" w:rsidRDefault="00241A5B" w:rsidP="00E26954">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四、</w:t>
      </w:r>
      <w:r w:rsidR="00E26954" w:rsidRPr="002F34B2">
        <w:rPr>
          <w:rFonts w:ascii="標楷體" w:eastAsia="標楷體" w:hAnsi="標楷體" w:hint="eastAsia"/>
          <w:sz w:val="28"/>
          <w:szCs w:val="28"/>
        </w:rPr>
        <w:t>對得標廠商所提產品有疑義時，需進行不同地點抽驗並送認證機關作測</w:t>
      </w:r>
    </w:p>
    <w:p w14:paraId="7AACDA12" w14:textId="22845BB3" w:rsidR="00E26954" w:rsidRPr="002F34B2" w:rsidRDefault="00E26954" w:rsidP="00E26954">
      <w:pPr>
        <w:snapToGrid w:val="0"/>
        <w:spacing w:line="440" w:lineRule="exact"/>
        <w:ind w:left="28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Pr="002F34B2">
        <w:rPr>
          <w:rFonts w:ascii="標楷體" w:eastAsia="標楷體" w:hAnsi="標楷體" w:hint="eastAsia"/>
          <w:sz w:val="28"/>
          <w:szCs w:val="28"/>
        </w:rPr>
        <w:t>試，承包商須將被抽驗之遮光布補</w:t>
      </w:r>
      <w:r>
        <w:rPr>
          <w:rFonts w:ascii="標楷體" w:eastAsia="標楷體" w:hAnsi="標楷體" w:hint="eastAsia"/>
          <w:sz w:val="28"/>
          <w:szCs w:val="28"/>
        </w:rPr>
        <w:t>足</w:t>
      </w:r>
      <w:r w:rsidRPr="002F34B2">
        <w:rPr>
          <w:rFonts w:ascii="標楷體" w:eastAsia="標楷體" w:hAnsi="標楷體" w:hint="eastAsia"/>
          <w:sz w:val="28"/>
          <w:szCs w:val="28"/>
        </w:rPr>
        <w:t>。</w:t>
      </w:r>
    </w:p>
    <w:p w14:paraId="2E7EDF52" w14:textId="77777777" w:rsidR="00E26954" w:rsidRDefault="00B65FA8" w:rsidP="00E26954">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 xml:space="preserve"> 五、</w:t>
      </w:r>
      <w:r w:rsidR="00E26954" w:rsidRPr="002F34B2">
        <w:rPr>
          <w:rFonts w:ascii="標楷體" w:eastAsia="標楷體" w:hAnsi="標楷體" w:hint="eastAsia"/>
          <w:sz w:val="28"/>
          <w:szCs w:val="28"/>
        </w:rPr>
        <w:t>依現場尺寸施作安裝</w:t>
      </w:r>
      <w:proofErr w:type="gramStart"/>
      <w:r w:rsidR="00E26954" w:rsidRPr="002F34B2">
        <w:rPr>
          <w:rFonts w:ascii="標楷體" w:eastAsia="標楷體" w:hAnsi="標楷體" w:hint="eastAsia"/>
          <w:sz w:val="28"/>
          <w:szCs w:val="28"/>
        </w:rPr>
        <w:t>（</w:t>
      </w:r>
      <w:proofErr w:type="gramEnd"/>
      <w:r w:rsidR="00E26954" w:rsidRPr="002F34B2">
        <w:rPr>
          <w:rFonts w:ascii="標楷體" w:eastAsia="標楷體" w:hAnsi="標楷體" w:hint="eastAsia"/>
          <w:sz w:val="28"/>
          <w:szCs w:val="28"/>
        </w:rPr>
        <w:t>含舊有窗簾拆除交付學校總務處，若經判定為廢棄</w:t>
      </w:r>
    </w:p>
    <w:p w14:paraId="2C1E15A9" w14:textId="470EDDDB" w:rsidR="00241A5B" w:rsidRDefault="00E26954" w:rsidP="00894508">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w:t>
      </w:r>
      <w:r w:rsidRPr="002F34B2">
        <w:rPr>
          <w:rFonts w:ascii="標楷體" w:eastAsia="標楷體" w:hAnsi="標楷體" w:hint="eastAsia"/>
          <w:sz w:val="28"/>
          <w:szCs w:val="28"/>
        </w:rPr>
        <w:t>物，須將之清運完畢</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w:t>
      </w:r>
    </w:p>
    <w:p w14:paraId="49EDF929" w14:textId="77777777" w:rsidR="00E26954" w:rsidRDefault="00241A5B" w:rsidP="00E26954">
      <w:pPr>
        <w:snapToGrid w:val="0"/>
        <w:ind w:left="283" w:hangingChars="101" w:hanging="283"/>
        <w:contextualSpacing/>
        <w:rPr>
          <w:rFonts w:ascii="標楷體" w:eastAsia="標楷體" w:hAnsi="標楷體"/>
          <w:sz w:val="28"/>
          <w:szCs w:val="28"/>
        </w:rPr>
      </w:pPr>
      <w:r>
        <w:rPr>
          <w:rFonts w:ascii="標楷體" w:eastAsia="標楷體" w:hAnsi="標楷體" w:hint="eastAsia"/>
          <w:sz w:val="28"/>
          <w:szCs w:val="28"/>
        </w:rPr>
        <w:t xml:space="preserve">  六、</w:t>
      </w:r>
      <w:r w:rsidR="00E26954" w:rsidRPr="002F34B2">
        <w:rPr>
          <w:rFonts w:ascii="標楷體" w:eastAsia="標楷體" w:hAnsi="標楷體" w:hint="eastAsia"/>
          <w:sz w:val="28"/>
          <w:szCs w:val="28"/>
        </w:rPr>
        <w:t>請廠商務必於等標期上班時間至本所現場確實瞭解詳細丈量尺寸並勘查實</w:t>
      </w:r>
    </w:p>
    <w:p w14:paraId="2443822E" w14:textId="497C77DB" w:rsidR="00465EC2" w:rsidRPr="002F34B2" w:rsidRDefault="00E26954" w:rsidP="00E26954">
      <w:pPr>
        <w:snapToGrid w:val="0"/>
        <w:spacing w:line="440" w:lineRule="exact"/>
        <w:contextualSpacing/>
        <w:rPr>
          <w:rFonts w:ascii="標楷體" w:eastAsia="標楷體" w:hAnsi="標楷體"/>
          <w:sz w:val="28"/>
          <w:szCs w:val="28"/>
        </w:rPr>
      </w:pPr>
      <w:r>
        <w:rPr>
          <w:rFonts w:ascii="標楷體" w:eastAsia="標楷體" w:hAnsi="標楷體" w:hint="eastAsia"/>
          <w:sz w:val="28"/>
          <w:szCs w:val="28"/>
        </w:rPr>
        <w:t xml:space="preserve">      </w:t>
      </w:r>
      <w:r w:rsidRPr="002F34B2">
        <w:rPr>
          <w:rFonts w:ascii="標楷體" w:eastAsia="標楷體" w:hAnsi="標楷體" w:hint="eastAsia"/>
          <w:sz w:val="28"/>
          <w:szCs w:val="28"/>
        </w:rPr>
        <w:t>際情形，以利報價。報價後，不得以任何理由要求加價。</w:t>
      </w:r>
    </w:p>
    <w:p w14:paraId="01FD0DC5" w14:textId="63478C8A" w:rsidR="00241A5B" w:rsidRDefault="00B65FA8" w:rsidP="00E26954">
      <w:pPr>
        <w:snapToGrid w:val="0"/>
        <w:ind w:left="283" w:hangingChars="101" w:hanging="283"/>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 xml:space="preserve"> </w:t>
      </w:r>
    </w:p>
    <w:p w14:paraId="6405ED52"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參、費用</w:t>
      </w:r>
    </w:p>
    <w:p w14:paraId="526E49D1" w14:textId="77777777" w:rsidR="00241A5B" w:rsidRDefault="00241A5B"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施作所需支付之費用</w:t>
      </w:r>
      <w:proofErr w:type="gramStart"/>
      <w:r w:rsidR="00B65FA8" w:rsidRPr="00B65FA8">
        <w:rPr>
          <w:rFonts w:ascii="標楷體" w:eastAsia="標楷體" w:hAnsi="標楷體" w:hint="eastAsia"/>
          <w:sz w:val="28"/>
          <w:szCs w:val="28"/>
        </w:rPr>
        <w:t>（</w:t>
      </w:r>
      <w:proofErr w:type="gramEnd"/>
      <w:r w:rsidR="00B65FA8" w:rsidRPr="00B65FA8">
        <w:rPr>
          <w:rFonts w:ascii="標楷體" w:eastAsia="標楷體" w:hAnsi="標楷體" w:hint="eastAsia"/>
          <w:sz w:val="28"/>
          <w:szCs w:val="28"/>
        </w:rPr>
        <w:t>包括施作材料、保險、規費、驗收、安裝保固</w:t>
      </w:r>
      <w:r>
        <w:rPr>
          <w:rFonts w:ascii="標楷體" w:eastAsia="標楷體" w:hAnsi="標楷體" w:hint="eastAsia"/>
          <w:sz w:val="28"/>
          <w:szCs w:val="28"/>
        </w:rPr>
        <w:t>1</w:t>
      </w:r>
      <w:r w:rsidR="00B65FA8" w:rsidRPr="00B65FA8">
        <w:rPr>
          <w:rFonts w:ascii="標楷體" w:eastAsia="標楷體" w:hAnsi="標楷體" w:hint="eastAsia"/>
          <w:sz w:val="28"/>
          <w:szCs w:val="28"/>
        </w:rPr>
        <w:t>年等</w:t>
      </w:r>
    </w:p>
    <w:p w14:paraId="04231C79" w14:textId="77777777" w:rsidR="00D453D8" w:rsidRDefault="00241A5B"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費用</w:t>
      </w:r>
      <w:proofErr w:type="gramStart"/>
      <w:r w:rsidR="00B65FA8" w:rsidRPr="00B65FA8">
        <w:rPr>
          <w:rFonts w:ascii="標楷體" w:eastAsia="標楷體" w:hAnsi="標楷體" w:hint="eastAsia"/>
          <w:sz w:val="28"/>
          <w:szCs w:val="28"/>
        </w:rPr>
        <w:t>）</w:t>
      </w:r>
      <w:proofErr w:type="gramEnd"/>
      <w:r w:rsidR="00B65FA8" w:rsidRPr="00B65FA8">
        <w:rPr>
          <w:rFonts w:ascii="標楷體" w:eastAsia="標楷體" w:hAnsi="標楷體" w:hint="eastAsia"/>
          <w:sz w:val="28"/>
          <w:szCs w:val="28"/>
        </w:rPr>
        <w:t>，</w:t>
      </w:r>
      <w:proofErr w:type="gramStart"/>
      <w:r w:rsidR="00B65FA8" w:rsidRPr="00B65FA8">
        <w:rPr>
          <w:rFonts w:ascii="標楷體" w:eastAsia="標楷體" w:hAnsi="標楷體" w:hint="eastAsia"/>
          <w:sz w:val="28"/>
          <w:szCs w:val="28"/>
        </w:rPr>
        <w:t>均由得</w:t>
      </w:r>
      <w:proofErr w:type="gramEnd"/>
      <w:r w:rsidR="00B65FA8" w:rsidRPr="00B65FA8">
        <w:rPr>
          <w:rFonts w:ascii="標楷體" w:eastAsia="標楷體" w:hAnsi="標楷體" w:hint="eastAsia"/>
          <w:sz w:val="28"/>
          <w:szCs w:val="28"/>
        </w:rPr>
        <w:t>標廠商支付；另外本案需設有專案負責人一名，專司與業主</w:t>
      </w:r>
    </w:p>
    <w:p w14:paraId="261F4957" w14:textId="4D42BE08" w:rsidR="00B65FA8" w:rsidRPr="00B65FA8" w:rsidRDefault="00D453D8"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溝通協調工作。</w:t>
      </w:r>
    </w:p>
    <w:p w14:paraId="194D52DE" w14:textId="77777777" w:rsidR="00B65FA8" w:rsidRPr="00B65FA8" w:rsidRDefault="00B65FA8" w:rsidP="00B65FA8">
      <w:pPr>
        <w:snapToGrid w:val="0"/>
        <w:contextualSpacing/>
        <w:rPr>
          <w:rFonts w:ascii="標楷體" w:eastAsia="標楷體" w:hAnsi="標楷體"/>
          <w:sz w:val="28"/>
          <w:szCs w:val="28"/>
        </w:rPr>
      </w:pPr>
    </w:p>
    <w:p w14:paraId="4670D455"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肆、廠商施作範圍</w:t>
      </w:r>
    </w:p>
    <w:p w14:paraId="718E97DE"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一、廠商無法依業主之現場需求變更者，業主得終止或解除契約。</w:t>
      </w:r>
    </w:p>
    <w:p w14:paraId="45E89E1A" w14:textId="77777777" w:rsidR="00E26954"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w:t>
      </w:r>
      <w:r w:rsidR="00241A5B">
        <w:rPr>
          <w:rFonts w:ascii="標楷體" w:eastAsia="標楷體" w:hAnsi="標楷體" w:hint="eastAsia"/>
          <w:sz w:val="28"/>
          <w:szCs w:val="28"/>
        </w:rPr>
        <w:t>二</w:t>
      </w:r>
      <w:r w:rsidRPr="00B65FA8">
        <w:rPr>
          <w:rFonts w:ascii="標楷體" w:eastAsia="標楷體" w:hAnsi="標楷體" w:hint="eastAsia"/>
          <w:sz w:val="28"/>
          <w:szCs w:val="28"/>
        </w:rPr>
        <w:t>、得標廠商需配合業主相關作業之需求，彈性調整施作時間</w:t>
      </w:r>
      <w:proofErr w:type="gramStart"/>
      <w:r w:rsidRPr="00B65FA8">
        <w:rPr>
          <w:rFonts w:ascii="標楷體" w:eastAsia="標楷體" w:hAnsi="標楷體" w:hint="eastAsia"/>
          <w:sz w:val="28"/>
          <w:szCs w:val="28"/>
        </w:rPr>
        <w:t>（</w:t>
      </w:r>
      <w:proofErr w:type="gramEnd"/>
      <w:r w:rsidRPr="00B65FA8">
        <w:rPr>
          <w:rFonts w:ascii="標楷體" w:eastAsia="標楷體" w:hAnsi="標楷體" w:hint="eastAsia"/>
          <w:sz w:val="28"/>
          <w:szCs w:val="28"/>
        </w:rPr>
        <w:t>例如：利用例</w:t>
      </w:r>
    </w:p>
    <w:p w14:paraId="6FDA277F" w14:textId="295EF9E6" w:rsidR="00B65FA8" w:rsidRPr="00B65FA8" w:rsidRDefault="00E26954"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假日及（或）夜間施作等</w:t>
      </w:r>
      <w:proofErr w:type="gramStart"/>
      <w:r w:rsidR="00B65FA8" w:rsidRPr="00B65FA8">
        <w:rPr>
          <w:rFonts w:ascii="標楷體" w:eastAsia="標楷體" w:hAnsi="標楷體" w:hint="eastAsia"/>
          <w:sz w:val="28"/>
          <w:szCs w:val="28"/>
        </w:rPr>
        <w:t>）</w:t>
      </w:r>
      <w:proofErr w:type="gramEnd"/>
      <w:r w:rsidR="00B65FA8" w:rsidRPr="00B65FA8">
        <w:rPr>
          <w:rFonts w:ascii="標楷體" w:eastAsia="標楷體" w:hAnsi="標楷體" w:hint="eastAsia"/>
          <w:sz w:val="28"/>
          <w:szCs w:val="28"/>
        </w:rPr>
        <w:t>。</w:t>
      </w:r>
    </w:p>
    <w:p w14:paraId="6093AF8E" w14:textId="77777777" w:rsidR="00E26954" w:rsidRDefault="00E26954" w:rsidP="00241A5B">
      <w:pPr>
        <w:snapToGrid w:val="0"/>
        <w:contextualSpacing/>
        <w:rPr>
          <w:rFonts w:ascii="標楷體" w:eastAsia="標楷體" w:hAnsi="標楷體"/>
          <w:color w:val="FF0000"/>
          <w:sz w:val="28"/>
          <w:szCs w:val="28"/>
        </w:rPr>
      </w:pPr>
    </w:p>
    <w:p w14:paraId="74400EE3" w14:textId="06D65C88" w:rsidR="00E26954" w:rsidRDefault="00E26954" w:rsidP="00241A5B">
      <w:pPr>
        <w:snapToGrid w:val="0"/>
        <w:contextualSpacing/>
        <w:rPr>
          <w:rFonts w:ascii="標楷體" w:eastAsia="標楷體" w:hAnsi="標楷體"/>
          <w:color w:val="FF0000"/>
          <w:sz w:val="28"/>
          <w:szCs w:val="28"/>
        </w:rPr>
      </w:pPr>
    </w:p>
    <w:p w14:paraId="68A87232" w14:textId="77777777" w:rsidR="00D8204A" w:rsidRDefault="00D8204A" w:rsidP="00241A5B">
      <w:pPr>
        <w:snapToGrid w:val="0"/>
        <w:contextualSpacing/>
        <w:rPr>
          <w:rFonts w:ascii="標楷體" w:eastAsia="標楷體" w:hAnsi="標楷體"/>
          <w:color w:val="FF0000"/>
          <w:sz w:val="28"/>
          <w:szCs w:val="28"/>
        </w:rPr>
      </w:pPr>
    </w:p>
    <w:p w14:paraId="1F2A197E" w14:textId="1CC2B254" w:rsidR="00241A5B" w:rsidRPr="00241A5B" w:rsidRDefault="00B65FA8" w:rsidP="00241A5B">
      <w:pPr>
        <w:snapToGrid w:val="0"/>
        <w:contextualSpacing/>
        <w:rPr>
          <w:rFonts w:ascii="標楷體" w:eastAsia="標楷體" w:hAnsi="標楷體"/>
          <w:color w:val="FF0000"/>
          <w:sz w:val="28"/>
          <w:szCs w:val="28"/>
        </w:rPr>
      </w:pPr>
      <w:r w:rsidRPr="00241A5B">
        <w:rPr>
          <w:rFonts w:ascii="標楷體" w:eastAsia="標楷體" w:hAnsi="標楷體" w:hint="eastAsia"/>
          <w:color w:val="FF0000"/>
          <w:sz w:val="28"/>
          <w:szCs w:val="28"/>
        </w:rPr>
        <w:t>伍、</w:t>
      </w:r>
      <w:r w:rsidR="00241A5B" w:rsidRPr="00241A5B">
        <w:rPr>
          <w:rFonts w:ascii="標楷體" w:eastAsia="標楷體" w:hAnsi="標楷體" w:hint="eastAsia"/>
          <w:color w:val="FF0000"/>
          <w:sz w:val="28"/>
          <w:szCs w:val="28"/>
        </w:rPr>
        <w:t>投標廠商基本資格：</w:t>
      </w:r>
    </w:p>
    <w:p w14:paraId="2D20AF0C" w14:textId="77777777" w:rsidR="00241A5B" w:rsidRDefault="00241A5B" w:rsidP="00241A5B">
      <w:pPr>
        <w:snapToGrid w:val="0"/>
        <w:contextualSpacing/>
        <w:rPr>
          <w:rFonts w:ascii="標楷體" w:eastAsia="標楷體" w:hAnsi="標楷體"/>
          <w:sz w:val="28"/>
          <w:szCs w:val="28"/>
        </w:rPr>
      </w:pPr>
      <w:r w:rsidRPr="00241A5B">
        <w:rPr>
          <w:rFonts w:ascii="標楷體" w:eastAsia="標楷體" w:hAnsi="標楷體" w:hint="eastAsia"/>
          <w:sz w:val="28"/>
          <w:szCs w:val="28"/>
        </w:rPr>
        <w:t xml:space="preserve">  </w:t>
      </w:r>
      <w:r>
        <w:rPr>
          <w:rFonts w:ascii="標楷體" w:eastAsia="標楷體" w:hAnsi="標楷體" w:hint="eastAsia"/>
          <w:sz w:val="28"/>
          <w:szCs w:val="28"/>
        </w:rPr>
        <w:t>一</w:t>
      </w:r>
      <w:r w:rsidRPr="00241A5B">
        <w:rPr>
          <w:rFonts w:ascii="標楷體" w:eastAsia="標楷體" w:hAnsi="標楷體" w:hint="eastAsia"/>
          <w:sz w:val="28"/>
          <w:szCs w:val="28"/>
        </w:rPr>
        <w:t>、廠商登記或設立證明文件、最近一期納稅證明</w:t>
      </w:r>
      <w:proofErr w:type="gramStart"/>
      <w:r w:rsidRPr="00241A5B">
        <w:rPr>
          <w:rFonts w:ascii="標楷體" w:eastAsia="標楷體" w:hAnsi="標楷體" w:hint="eastAsia"/>
          <w:sz w:val="28"/>
          <w:szCs w:val="28"/>
        </w:rPr>
        <w:t>（</w:t>
      </w:r>
      <w:proofErr w:type="gramEnd"/>
      <w:r w:rsidRPr="00241A5B">
        <w:rPr>
          <w:rFonts w:ascii="標楷體" w:eastAsia="標楷體" w:hAnsi="標楷體" w:hint="eastAsia"/>
          <w:sz w:val="28"/>
          <w:szCs w:val="28"/>
        </w:rPr>
        <w:t>不及提出者得以前一期納</w:t>
      </w:r>
    </w:p>
    <w:p w14:paraId="59E822A5" w14:textId="77777777" w:rsidR="00241A5B" w:rsidRPr="00241A5B" w:rsidRDefault="00241A5B" w:rsidP="00241A5B">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Pr="00241A5B">
        <w:rPr>
          <w:rFonts w:ascii="標楷體" w:eastAsia="標楷體" w:hAnsi="標楷體" w:hint="eastAsia"/>
          <w:sz w:val="28"/>
          <w:szCs w:val="28"/>
        </w:rPr>
        <w:t>稅證明代之</w:t>
      </w:r>
      <w:proofErr w:type="gramStart"/>
      <w:r w:rsidRPr="00241A5B">
        <w:rPr>
          <w:rFonts w:ascii="標楷體" w:eastAsia="標楷體" w:hAnsi="標楷體" w:hint="eastAsia"/>
          <w:sz w:val="28"/>
          <w:szCs w:val="28"/>
        </w:rPr>
        <w:t>）</w:t>
      </w:r>
      <w:proofErr w:type="gramEnd"/>
      <w:r w:rsidRPr="00241A5B">
        <w:rPr>
          <w:rFonts w:ascii="標楷體" w:eastAsia="標楷體" w:hAnsi="標楷體" w:hint="eastAsia"/>
          <w:sz w:val="28"/>
          <w:szCs w:val="28"/>
        </w:rPr>
        <w:t>、信用證明文件等。</w:t>
      </w:r>
    </w:p>
    <w:p w14:paraId="06ECB34C" w14:textId="77777777" w:rsidR="00E26954" w:rsidRDefault="00241A5B" w:rsidP="00D453D8">
      <w:pPr>
        <w:snapToGrid w:val="0"/>
        <w:contextualSpacing/>
        <w:rPr>
          <w:rFonts w:ascii="標楷體" w:eastAsia="標楷體" w:hAnsi="標楷體"/>
          <w:sz w:val="28"/>
          <w:szCs w:val="28"/>
        </w:rPr>
      </w:pPr>
      <w:r w:rsidRPr="00241A5B">
        <w:rPr>
          <w:rFonts w:ascii="標楷體" w:eastAsia="標楷體" w:hAnsi="標楷體" w:hint="eastAsia"/>
          <w:sz w:val="28"/>
          <w:szCs w:val="28"/>
        </w:rPr>
        <w:t xml:space="preserve">  </w:t>
      </w:r>
      <w:r>
        <w:rPr>
          <w:rFonts w:ascii="標楷體" w:eastAsia="標楷體" w:hAnsi="標楷體" w:hint="eastAsia"/>
          <w:sz w:val="28"/>
          <w:szCs w:val="28"/>
        </w:rPr>
        <w:t>二</w:t>
      </w:r>
      <w:r w:rsidRPr="00241A5B">
        <w:rPr>
          <w:rFonts w:ascii="標楷體" w:eastAsia="標楷體" w:hAnsi="標楷體" w:hint="eastAsia"/>
          <w:sz w:val="28"/>
          <w:szCs w:val="28"/>
        </w:rPr>
        <w:t>、規格審查：</w:t>
      </w:r>
    </w:p>
    <w:p w14:paraId="38C20EC3" w14:textId="77777777" w:rsidR="00D8204A" w:rsidRDefault="00E26954" w:rsidP="00D8204A">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241A5B" w:rsidRPr="00241A5B">
        <w:rPr>
          <w:rFonts w:ascii="標楷體" w:eastAsia="標楷體" w:hAnsi="標楷體" w:hint="eastAsia"/>
          <w:sz w:val="28"/>
          <w:szCs w:val="28"/>
        </w:rPr>
        <w:t>投標廠商應於投標文件內預先提出</w:t>
      </w:r>
      <w:proofErr w:type="gramStart"/>
      <w:r w:rsidR="00241A5B" w:rsidRPr="00241A5B">
        <w:rPr>
          <w:rFonts w:ascii="標楷體" w:eastAsia="標楷體" w:hAnsi="標楷體" w:hint="eastAsia"/>
          <w:sz w:val="28"/>
          <w:szCs w:val="28"/>
        </w:rPr>
        <w:t>（</w:t>
      </w:r>
      <w:proofErr w:type="gramEnd"/>
      <w:r w:rsidR="00241A5B" w:rsidRPr="00241A5B">
        <w:rPr>
          <w:rFonts w:ascii="標楷體" w:eastAsia="標楷體" w:hAnsi="標楷體" w:hint="eastAsia"/>
          <w:sz w:val="28"/>
          <w:szCs w:val="28"/>
        </w:rPr>
        <w:t>詳見商品規格需求書</w:t>
      </w:r>
      <w:r w:rsidR="00D8204A">
        <w:rPr>
          <w:rFonts w:ascii="標楷體" w:eastAsia="標楷體" w:hAnsi="標楷體" w:hint="eastAsia"/>
          <w:sz w:val="28"/>
          <w:szCs w:val="28"/>
        </w:rPr>
        <w:t xml:space="preserve"> </w:t>
      </w:r>
      <w:r w:rsidRPr="00D8204A">
        <w:rPr>
          <w:rFonts w:ascii="標楷體" w:eastAsia="標楷體" w:hAnsi="標楷體" w:hint="eastAsia"/>
          <w:b/>
          <w:color w:val="FF0000"/>
          <w:sz w:val="28"/>
          <w:szCs w:val="28"/>
        </w:rPr>
        <w:t>防驗證明</w:t>
      </w:r>
      <w:r w:rsidR="00D8204A" w:rsidRPr="00D8204A">
        <w:rPr>
          <w:rFonts w:ascii="標楷體" w:eastAsia="標楷體" w:hAnsi="標楷體" w:hint="eastAsia"/>
          <w:sz w:val="28"/>
          <w:szCs w:val="28"/>
        </w:rPr>
        <w:t>須符</w:t>
      </w:r>
      <w:r w:rsidR="00D8204A">
        <w:rPr>
          <w:rFonts w:ascii="標楷體" w:eastAsia="標楷體" w:hAnsi="標楷體" w:hint="eastAsia"/>
          <w:sz w:val="28"/>
          <w:szCs w:val="28"/>
        </w:rPr>
        <w:t xml:space="preserve">  </w:t>
      </w:r>
    </w:p>
    <w:p w14:paraId="1F0441BB" w14:textId="1DC51EE3" w:rsidR="00D453D8" w:rsidRDefault="00D8204A" w:rsidP="00241A5B">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Pr="00D8204A">
        <w:rPr>
          <w:rFonts w:ascii="標楷體" w:eastAsia="標楷體" w:hAnsi="標楷體" w:hint="eastAsia"/>
          <w:sz w:val="28"/>
          <w:szCs w:val="28"/>
        </w:rPr>
        <w:t>合CNS 10285 規範的防焰窗簾</w:t>
      </w:r>
      <w:proofErr w:type="gramStart"/>
      <w:r w:rsidR="00241A5B" w:rsidRPr="00D8204A">
        <w:rPr>
          <w:rFonts w:ascii="標楷體" w:eastAsia="標楷體" w:hAnsi="標楷體" w:hint="eastAsia"/>
          <w:sz w:val="28"/>
          <w:szCs w:val="28"/>
        </w:rPr>
        <w:t>）</w:t>
      </w:r>
      <w:proofErr w:type="gramEnd"/>
      <w:r w:rsidR="00241A5B" w:rsidRPr="00241A5B">
        <w:rPr>
          <w:rFonts w:ascii="標楷體" w:eastAsia="標楷體" w:hAnsi="標楷體" w:hint="eastAsia"/>
          <w:sz w:val="28"/>
          <w:szCs w:val="28"/>
        </w:rPr>
        <w:t>供現場審查。</w:t>
      </w:r>
    </w:p>
    <w:p w14:paraId="32B14C45" w14:textId="709EC567" w:rsidR="00B65FA8" w:rsidRPr="00B65FA8" w:rsidRDefault="00D453D8"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241A5B">
        <w:rPr>
          <w:rFonts w:ascii="標楷體" w:eastAsia="標楷體" w:hAnsi="標楷體" w:hint="eastAsia"/>
          <w:sz w:val="28"/>
          <w:szCs w:val="28"/>
        </w:rPr>
        <w:t>三</w:t>
      </w:r>
      <w:r w:rsidR="00B65FA8" w:rsidRPr="00B65FA8">
        <w:rPr>
          <w:rFonts w:ascii="標楷體" w:eastAsia="標楷體" w:hAnsi="標楷體" w:hint="eastAsia"/>
          <w:sz w:val="28"/>
          <w:szCs w:val="28"/>
        </w:rPr>
        <w:t>、附件A：現場勘查證明書、附件B：禁止</w:t>
      </w:r>
      <w:proofErr w:type="gramStart"/>
      <w:r w:rsidR="00B65FA8" w:rsidRPr="00B65FA8">
        <w:rPr>
          <w:rFonts w:ascii="標楷體" w:eastAsia="標楷體" w:hAnsi="標楷體" w:hint="eastAsia"/>
          <w:sz w:val="28"/>
          <w:szCs w:val="28"/>
        </w:rPr>
        <w:t>轉包切結</w:t>
      </w:r>
      <w:proofErr w:type="gramEnd"/>
      <w:r w:rsidR="00B65FA8" w:rsidRPr="00B65FA8">
        <w:rPr>
          <w:rFonts w:ascii="標楷體" w:eastAsia="標楷體" w:hAnsi="標楷體" w:hint="eastAsia"/>
          <w:sz w:val="28"/>
          <w:szCs w:val="28"/>
        </w:rPr>
        <w:t>書</w:t>
      </w:r>
    </w:p>
    <w:p w14:paraId="56C7B261"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投標時必須檢附以上證明文件。</w:t>
      </w:r>
    </w:p>
    <w:p w14:paraId="46131FBC" w14:textId="77777777" w:rsidR="00B65FA8" w:rsidRPr="00B65FA8" w:rsidRDefault="00B65FA8" w:rsidP="00B65FA8">
      <w:pPr>
        <w:snapToGrid w:val="0"/>
        <w:contextualSpacing/>
        <w:rPr>
          <w:rFonts w:ascii="標楷體" w:eastAsia="標楷體" w:hAnsi="標楷體"/>
          <w:sz w:val="28"/>
          <w:szCs w:val="28"/>
        </w:rPr>
      </w:pPr>
    </w:p>
    <w:p w14:paraId="66B549BC"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陸、損害賠償：</w:t>
      </w:r>
    </w:p>
    <w:p w14:paraId="53DA945A" w14:textId="77777777" w:rsidR="00241A5B"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一、廠商應善盡施作及保固責任，若因廠商疏失造成任何意外</w:t>
      </w:r>
      <w:proofErr w:type="gramStart"/>
      <w:r w:rsidRPr="00B65FA8">
        <w:rPr>
          <w:rFonts w:ascii="標楷體" w:eastAsia="標楷體" w:hAnsi="標楷體" w:hint="eastAsia"/>
          <w:sz w:val="28"/>
          <w:szCs w:val="28"/>
        </w:rPr>
        <w:t>（</w:t>
      </w:r>
      <w:proofErr w:type="gramEnd"/>
      <w:r w:rsidRPr="00B65FA8">
        <w:rPr>
          <w:rFonts w:ascii="標楷體" w:eastAsia="標楷體" w:hAnsi="標楷體" w:hint="eastAsia"/>
          <w:sz w:val="28"/>
          <w:szCs w:val="28"/>
        </w:rPr>
        <w:t>含第3人員之</w:t>
      </w:r>
    </w:p>
    <w:p w14:paraId="037A1F7C" w14:textId="77777777" w:rsidR="00B65FA8" w:rsidRPr="00B65FA8" w:rsidRDefault="00241A5B" w:rsidP="00B65FA8">
      <w:pPr>
        <w:snapToGrid w:val="0"/>
        <w:contextualSpacing/>
        <w:rPr>
          <w:rFonts w:ascii="標楷體" w:eastAsia="標楷體" w:hAnsi="標楷體"/>
          <w:sz w:val="28"/>
          <w:szCs w:val="28"/>
        </w:rPr>
      </w:pPr>
      <w:r>
        <w:rPr>
          <w:rFonts w:ascii="標楷體" w:eastAsia="標楷體" w:hAnsi="標楷體" w:hint="eastAsia"/>
          <w:sz w:val="28"/>
          <w:szCs w:val="28"/>
        </w:rPr>
        <w:t xml:space="preserve">      </w:t>
      </w:r>
      <w:r w:rsidR="00B65FA8" w:rsidRPr="00B65FA8">
        <w:rPr>
          <w:rFonts w:ascii="標楷體" w:eastAsia="標楷體" w:hAnsi="標楷體" w:hint="eastAsia"/>
          <w:sz w:val="28"/>
          <w:szCs w:val="28"/>
        </w:rPr>
        <w:t>傷亡</w:t>
      </w:r>
      <w:proofErr w:type="gramStart"/>
      <w:r w:rsidR="00B65FA8" w:rsidRPr="00B65FA8">
        <w:rPr>
          <w:rFonts w:ascii="標楷體" w:eastAsia="標楷體" w:hAnsi="標楷體" w:hint="eastAsia"/>
          <w:sz w:val="28"/>
          <w:szCs w:val="28"/>
        </w:rPr>
        <w:t>）</w:t>
      </w:r>
      <w:proofErr w:type="gramEnd"/>
      <w:r w:rsidR="00B65FA8" w:rsidRPr="00B65FA8">
        <w:rPr>
          <w:rFonts w:ascii="標楷體" w:eastAsia="標楷體" w:hAnsi="標楷體" w:hint="eastAsia"/>
          <w:sz w:val="28"/>
          <w:szCs w:val="28"/>
        </w:rPr>
        <w:t xml:space="preserve">，概由廠商負責賠償。 </w:t>
      </w:r>
    </w:p>
    <w:p w14:paraId="7F1682E7"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二、承商因過失或故意損害機關設備時，承商應負損害賠償責任。</w:t>
      </w:r>
    </w:p>
    <w:p w14:paraId="1DA8D43A" w14:textId="77777777" w:rsidR="00B65FA8" w:rsidRPr="00B65FA8" w:rsidRDefault="00B65FA8" w:rsidP="00B65FA8">
      <w:pPr>
        <w:snapToGrid w:val="0"/>
        <w:contextualSpacing/>
        <w:rPr>
          <w:rFonts w:ascii="標楷體" w:eastAsia="標楷體" w:hAnsi="標楷體"/>
          <w:sz w:val="28"/>
          <w:szCs w:val="28"/>
        </w:rPr>
      </w:pPr>
    </w:p>
    <w:p w14:paraId="70E275BB" w14:textId="77777777" w:rsidR="00B65FA8" w:rsidRPr="00B65FA8" w:rsidRDefault="00B65FA8" w:rsidP="00B65FA8">
      <w:pPr>
        <w:snapToGrid w:val="0"/>
        <w:contextualSpacing/>
        <w:rPr>
          <w:rFonts w:ascii="標楷體" w:eastAsia="標楷體" w:hAnsi="標楷體"/>
          <w:sz w:val="28"/>
          <w:szCs w:val="28"/>
        </w:rPr>
      </w:pPr>
      <w:proofErr w:type="gramStart"/>
      <w:r w:rsidRPr="00B65FA8">
        <w:rPr>
          <w:rFonts w:ascii="標楷體" w:eastAsia="標楷體" w:hAnsi="標楷體" w:hint="eastAsia"/>
          <w:sz w:val="28"/>
          <w:szCs w:val="28"/>
        </w:rPr>
        <w:t>柒</w:t>
      </w:r>
      <w:proofErr w:type="gramEnd"/>
      <w:r w:rsidRPr="00B65FA8">
        <w:rPr>
          <w:rFonts w:ascii="標楷體" w:eastAsia="標楷體" w:hAnsi="標楷體" w:hint="eastAsia"/>
          <w:sz w:val="28"/>
          <w:szCs w:val="28"/>
        </w:rPr>
        <w:t>、安全衛生：</w:t>
      </w:r>
    </w:p>
    <w:p w14:paraId="3ACB7DC5"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一、承攬商於施作前、中、後，需自主管理遵守職業安全衛生及場地清潔</w:t>
      </w:r>
    </w:p>
    <w:p w14:paraId="2BA4CBB4"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等相關規定。</w:t>
      </w:r>
    </w:p>
    <w:p w14:paraId="6C2789C3"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二、承攬商需依「職業安全衛生法」及相關規定，實施勞工安全衛生管理</w:t>
      </w:r>
    </w:p>
    <w:p w14:paraId="43DCE1B8"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作業，機關對於承攬商（含分包商、再承攬商）及其相關人員因履約所</w:t>
      </w:r>
    </w:p>
    <w:p w14:paraId="0BCC2EA2"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致之人體傷亡或財物損失，不負賠償責任。惟於勞工職業災害，如依職</w:t>
      </w:r>
    </w:p>
    <w:p w14:paraId="3325A7B6"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業安全衛生法等有關法律規定，依法應由機關、承攬商雙方負連帶補償</w:t>
      </w:r>
    </w:p>
    <w:p w14:paraId="469FC70F"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責任時，機關就其所補償部分，得向承攬商求償。 </w:t>
      </w:r>
    </w:p>
    <w:p w14:paraId="7AA47166"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三、承攬商（含分包商、再承攬商）及其相關人員，於契約期間內工作之安</w:t>
      </w:r>
    </w:p>
    <w:p w14:paraId="119F45ED"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全意外責任，由承攬商自行負責與機關無涉。</w:t>
      </w:r>
    </w:p>
    <w:p w14:paraId="264A4FEB"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sz w:val="28"/>
          <w:szCs w:val="28"/>
        </w:rPr>
        <w:t xml:space="preserve"> </w:t>
      </w:r>
      <w:r w:rsidR="00241A5B">
        <w:rPr>
          <w:rFonts w:ascii="標楷體" w:eastAsia="標楷體" w:hAnsi="標楷體" w:hint="eastAsia"/>
          <w:sz w:val="28"/>
          <w:szCs w:val="28"/>
        </w:rPr>
        <w:t xml:space="preserve"> </w:t>
      </w:r>
      <w:r w:rsidRPr="00B65FA8">
        <w:rPr>
          <w:rFonts w:ascii="標楷體" w:eastAsia="標楷體" w:hAnsi="標楷體" w:hint="eastAsia"/>
          <w:sz w:val="28"/>
          <w:szCs w:val="28"/>
        </w:rPr>
        <w:t>四、驗收所需之人力、工具及物料器具等，概由廠商負責提供，申報驗收</w:t>
      </w:r>
      <w:proofErr w:type="gramStart"/>
      <w:r w:rsidRPr="00B65FA8">
        <w:rPr>
          <w:rFonts w:ascii="標楷體" w:eastAsia="標楷體" w:hAnsi="標楷體" w:hint="eastAsia"/>
          <w:sz w:val="28"/>
          <w:szCs w:val="28"/>
        </w:rPr>
        <w:t>竣</w:t>
      </w:r>
      <w:proofErr w:type="gramEnd"/>
    </w:p>
    <w:p w14:paraId="0BE8B467" w14:textId="77777777" w:rsidR="00241A5B" w:rsidRDefault="00241A5B" w:rsidP="00B65FA8">
      <w:pPr>
        <w:snapToGrid w:val="0"/>
        <w:contextualSpacing/>
        <w:rPr>
          <w:rFonts w:ascii="標楷體" w:eastAsia="標楷體" w:hAnsi="標楷體"/>
          <w:sz w:val="28"/>
          <w:szCs w:val="28"/>
        </w:rPr>
      </w:pPr>
    </w:p>
    <w:p w14:paraId="795D9893"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工結案報告必須包含下列指定文件裝訂成冊: </w:t>
      </w:r>
    </w:p>
    <w:p w14:paraId="16B33258"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w:t>
      </w:r>
      <w:proofErr w:type="gramStart"/>
      <w:r w:rsidRPr="00B65FA8">
        <w:rPr>
          <w:rFonts w:ascii="標楷體" w:eastAsia="標楷體" w:hAnsi="標楷體" w:hint="eastAsia"/>
          <w:sz w:val="28"/>
          <w:szCs w:val="28"/>
        </w:rPr>
        <w:t>一</w:t>
      </w:r>
      <w:proofErr w:type="gramEnd"/>
      <w:r w:rsidRPr="00B65FA8">
        <w:rPr>
          <w:rFonts w:ascii="標楷體" w:eastAsia="標楷體" w:hAnsi="標楷體" w:hint="eastAsia"/>
          <w:sz w:val="28"/>
          <w:szCs w:val="28"/>
        </w:rPr>
        <w:t>)</w:t>
      </w:r>
      <w:r w:rsidR="00241A5B" w:rsidRPr="00241A5B">
        <w:rPr>
          <w:rFonts w:ascii="標楷體" w:eastAsia="標楷體" w:hAnsi="標楷體" w:hint="eastAsia"/>
          <w:sz w:val="28"/>
          <w:szCs w:val="28"/>
        </w:rPr>
        <w:t xml:space="preserve"> </w:t>
      </w:r>
      <w:r w:rsidR="00241A5B" w:rsidRPr="00B65FA8">
        <w:rPr>
          <w:rFonts w:ascii="標楷體" w:eastAsia="標楷體" w:hAnsi="標楷體" w:hint="eastAsia"/>
          <w:sz w:val="28"/>
          <w:szCs w:val="28"/>
        </w:rPr>
        <w:t>施作前、施做中、施作後照片</w:t>
      </w:r>
    </w:p>
    <w:p w14:paraId="739F2605"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(二)</w:t>
      </w:r>
      <w:r w:rsidR="00241A5B" w:rsidRPr="00241A5B">
        <w:rPr>
          <w:rFonts w:hint="eastAsia"/>
        </w:rPr>
        <w:t xml:space="preserve"> </w:t>
      </w:r>
      <w:r w:rsidR="00241A5B" w:rsidRPr="00241A5B">
        <w:rPr>
          <w:rFonts w:ascii="標楷體" w:eastAsia="標楷體" w:hAnsi="標楷體" w:hint="eastAsia"/>
          <w:sz w:val="28"/>
          <w:szCs w:val="28"/>
        </w:rPr>
        <w:t>防焰試驗合格報告書</w:t>
      </w:r>
      <w:r w:rsidRPr="00B65FA8">
        <w:rPr>
          <w:rFonts w:ascii="標楷體" w:eastAsia="標楷體" w:hAnsi="標楷體" w:hint="eastAsia"/>
          <w:sz w:val="28"/>
          <w:szCs w:val="28"/>
        </w:rPr>
        <w:t>。</w:t>
      </w:r>
    </w:p>
    <w:p w14:paraId="3B8275AB" w14:textId="43237F09"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(三)得標廠商</w:t>
      </w:r>
      <w:proofErr w:type="gramStart"/>
      <w:r w:rsidRPr="00B65FA8">
        <w:rPr>
          <w:rFonts w:ascii="標楷體" w:eastAsia="標楷體" w:hAnsi="標楷體" w:hint="eastAsia"/>
          <w:sz w:val="28"/>
          <w:szCs w:val="28"/>
        </w:rPr>
        <w:t>施作安裝</w:t>
      </w:r>
      <w:r w:rsidR="00D8204A">
        <w:rPr>
          <w:rFonts w:ascii="標楷體" w:eastAsia="標楷體" w:hAnsi="標楷體" w:hint="eastAsia"/>
          <w:sz w:val="28"/>
          <w:szCs w:val="28"/>
        </w:rPr>
        <w:t>保固</w:t>
      </w:r>
      <w:proofErr w:type="gramEnd"/>
      <w:r w:rsidR="00D8204A">
        <w:rPr>
          <w:rFonts w:ascii="標楷體" w:eastAsia="標楷體" w:hAnsi="標楷體" w:hint="eastAsia"/>
          <w:sz w:val="28"/>
          <w:szCs w:val="28"/>
        </w:rPr>
        <w:t xml:space="preserve"> </w:t>
      </w:r>
      <w:r w:rsidR="00241A5B">
        <w:rPr>
          <w:rFonts w:ascii="標楷體" w:eastAsia="標楷體" w:hAnsi="標楷體" w:hint="eastAsia"/>
          <w:sz w:val="28"/>
          <w:szCs w:val="28"/>
        </w:rPr>
        <w:t>1</w:t>
      </w:r>
      <w:r w:rsidRPr="00B65FA8">
        <w:rPr>
          <w:rFonts w:ascii="標楷體" w:eastAsia="標楷體" w:hAnsi="標楷體" w:hint="eastAsia"/>
          <w:sz w:val="28"/>
          <w:szCs w:val="28"/>
        </w:rPr>
        <w:t>年保固證明書。</w:t>
      </w:r>
    </w:p>
    <w:p w14:paraId="16E8F1AC"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sz w:val="28"/>
          <w:szCs w:val="28"/>
        </w:rPr>
        <w:t xml:space="preserve">     </w:t>
      </w:r>
    </w:p>
    <w:p w14:paraId="018C1114"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捌、其他事項</w:t>
      </w:r>
    </w:p>
    <w:p w14:paraId="7577EB94"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一、本案現場為</w:t>
      </w:r>
      <w:proofErr w:type="gramStart"/>
      <w:r w:rsidRPr="00B65FA8">
        <w:rPr>
          <w:rFonts w:ascii="標楷體" w:eastAsia="標楷體" w:hAnsi="標楷體" w:hint="eastAsia"/>
          <w:sz w:val="28"/>
          <w:szCs w:val="28"/>
        </w:rPr>
        <w:t>準</w:t>
      </w:r>
      <w:proofErr w:type="gramEnd"/>
      <w:r w:rsidRPr="00B65FA8">
        <w:rPr>
          <w:rFonts w:ascii="標楷體" w:eastAsia="標楷體" w:hAnsi="標楷體" w:hint="eastAsia"/>
          <w:sz w:val="28"/>
          <w:szCs w:val="28"/>
        </w:rPr>
        <w:t>，倘因事前疏忽致發生額外項時，一經簽約不得要求加價。</w:t>
      </w:r>
    </w:p>
    <w:p w14:paraId="14957944"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二、如有未盡事項，得標廠商，可將所有未盡事項提出進行必要之協調，</w:t>
      </w:r>
    </w:p>
    <w:p w14:paraId="4559E551"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如未提出協商事項，則視同無異議事項。</w:t>
      </w:r>
    </w:p>
    <w:p w14:paraId="24BF366F" w14:textId="32A41960"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三、本案務必至現場會勘，以免日後發生爭議事件。</w:t>
      </w:r>
    </w:p>
    <w:p w14:paraId="56980A47" w14:textId="77777777" w:rsidR="00B65FA8" w:rsidRDefault="00B65FA8" w:rsidP="00B65FA8">
      <w:pPr>
        <w:snapToGrid w:val="0"/>
        <w:contextualSpacing/>
        <w:rPr>
          <w:rFonts w:ascii="標楷體" w:eastAsia="標楷體" w:hAnsi="標楷體"/>
          <w:sz w:val="28"/>
          <w:szCs w:val="28"/>
        </w:rPr>
      </w:pPr>
      <w:r w:rsidRPr="00B65FA8">
        <w:rPr>
          <w:rFonts w:ascii="標楷體" w:eastAsia="標楷體" w:hAnsi="標楷體"/>
          <w:sz w:val="28"/>
          <w:szCs w:val="28"/>
        </w:rPr>
        <w:t xml:space="preserve">  </w:t>
      </w:r>
    </w:p>
    <w:p w14:paraId="21CF2A59" w14:textId="77777777" w:rsidR="00241A5B" w:rsidRPr="00B65FA8" w:rsidRDefault="00241A5B" w:rsidP="00B65FA8">
      <w:pPr>
        <w:snapToGrid w:val="0"/>
        <w:contextualSpacing/>
        <w:rPr>
          <w:rFonts w:ascii="標楷體" w:eastAsia="標楷體" w:hAnsi="標楷體"/>
          <w:sz w:val="28"/>
          <w:szCs w:val="28"/>
        </w:rPr>
      </w:pPr>
    </w:p>
    <w:p w14:paraId="23986908"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玖、相關法規</w:t>
      </w:r>
    </w:p>
    <w:p w14:paraId="29022370" w14:textId="77777777" w:rsidR="00B65FA8" w:rsidRPr="00B65FA8"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須符合建築物公共安全檢查、消防檢查及建築物室內裝修辦法之相關</w:t>
      </w:r>
    </w:p>
    <w:p w14:paraId="521636C2" w14:textId="77777777" w:rsidR="002F34B2" w:rsidRDefault="00B65FA8" w:rsidP="00B65FA8">
      <w:pPr>
        <w:snapToGrid w:val="0"/>
        <w:contextualSpacing/>
        <w:rPr>
          <w:rFonts w:ascii="標楷體" w:eastAsia="標楷體" w:hAnsi="標楷體"/>
          <w:sz w:val="28"/>
          <w:szCs w:val="28"/>
        </w:rPr>
      </w:pPr>
      <w:r w:rsidRPr="00B65FA8">
        <w:rPr>
          <w:rFonts w:ascii="標楷體" w:eastAsia="標楷體" w:hAnsi="標楷體" w:hint="eastAsia"/>
          <w:sz w:val="28"/>
          <w:szCs w:val="28"/>
        </w:rPr>
        <w:t xml:space="preserve">     規定。       </w:t>
      </w:r>
    </w:p>
    <w:p w14:paraId="393F9DB9" w14:textId="77777777" w:rsidR="00B65FA8" w:rsidRDefault="00B65FA8" w:rsidP="002F34B2">
      <w:pPr>
        <w:snapToGrid w:val="0"/>
        <w:contextualSpacing/>
        <w:rPr>
          <w:rFonts w:ascii="標楷體" w:eastAsia="標楷體" w:hAnsi="標楷體"/>
          <w:sz w:val="28"/>
          <w:szCs w:val="28"/>
        </w:rPr>
      </w:pPr>
    </w:p>
    <w:p w14:paraId="5892959A" w14:textId="77777777" w:rsidR="002F34B2" w:rsidRPr="002F34B2" w:rsidRDefault="006E30D3" w:rsidP="002F34B2">
      <w:pPr>
        <w:snapToGrid w:val="0"/>
        <w:contextualSpacing/>
        <w:rPr>
          <w:rFonts w:ascii="標楷體" w:eastAsia="標楷體" w:hAnsi="標楷體"/>
          <w:sz w:val="28"/>
          <w:szCs w:val="28"/>
        </w:rPr>
      </w:pPr>
      <w:r>
        <w:rPr>
          <w:rFonts w:ascii="標楷體" w:eastAsia="標楷體" w:hAnsi="標楷體" w:hint="eastAsia"/>
          <w:sz w:val="28"/>
          <w:szCs w:val="28"/>
        </w:rPr>
        <w:t xml:space="preserve"> 拾</w:t>
      </w:r>
      <w:r w:rsidR="002F34B2" w:rsidRPr="002F34B2">
        <w:rPr>
          <w:rFonts w:ascii="標楷體" w:eastAsia="標楷體" w:hAnsi="標楷體" w:hint="eastAsia"/>
          <w:sz w:val="28"/>
          <w:szCs w:val="28"/>
        </w:rPr>
        <w:t>、特別規定</w:t>
      </w:r>
    </w:p>
    <w:p w14:paraId="0A821528" w14:textId="11D8ADC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一</w:t>
      </w:r>
      <w:r w:rsidRPr="002F34B2">
        <w:rPr>
          <w:rFonts w:ascii="標楷體" w:eastAsia="標楷體" w:hAnsi="標楷體" w:hint="eastAsia"/>
          <w:sz w:val="28"/>
          <w:szCs w:val="28"/>
        </w:rPr>
        <w:t>、本案得標廠商必須於11</w:t>
      </w:r>
      <w:r>
        <w:rPr>
          <w:rFonts w:ascii="標楷體" w:eastAsia="標楷體" w:hAnsi="標楷體" w:hint="eastAsia"/>
          <w:sz w:val="28"/>
          <w:szCs w:val="28"/>
        </w:rPr>
        <w:t>5</w:t>
      </w:r>
      <w:r w:rsidRPr="002F34B2">
        <w:rPr>
          <w:rFonts w:ascii="標楷體" w:eastAsia="標楷體" w:hAnsi="標楷體" w:hint="eastAsia"/>
          <w:sz w:val="28"/>
          <w:szCs w:val="28"/>
        </w:rPr>
        <w:t>年</w:t>
      </w:r>
      <w:r>
        <w:rPr>
          <w:rFonts w:ascii="標楷體" w:eastAsia="標楷體" w:hAnsi="標楷體" w:hint="eastAsia"/>
          <w:sz w:val="28"/>
          <w:szCs w:val="28"/>
        </w:rPr>
        <w:t>9</w:t>
      </w:r>
      <w:r w:rsidRPr="002F34B2">
        <w:rPr>
          <w:rFonts w:ascii="標楷體" w:eastAsia="標楷體" w:hAnsi="標楷體" w:hint="eastAsia"/>
          <w:sz w:val="28"/>
          <w:szCs w:val="28"/>
        </w:rPr>
        <w:t>月</w:t>
      </w:r>
      <w:r w:rsidR="0033152D">
        <w:rPr>
          <w:rFonts w:ascii="標楷體" w:eastAsia="標楷體" w:hAnsi="標楷體" w:hint="eastAsia"/>
          <w:sz w:val="28"/>
          <w:szCs w:val="28"/>
        </w:rPr>
        <w:t>8</w:t>
      </w:r>
      <w:bookmarkStart w:id="1" w:name="_GoBack"/>
      <w:bookmarkEnd w:id="1"/>
      <w:r w:rsidRPr="002F34B2">
        <w:rPr>
          <w:rFonts w:ascii="標楷體" w:eastAsia="標楷體" w:hAnsi="標楷體" w:hint="eastAsia"/>
          <w:sz w:val="28"/>
          <w:szCs w:val="28"/>
        </w:rPr>
        <w:t>日前完成各項驗收。</w:t>
      </w:r>
    </w:p>
    <w:p w14:paraId="3B725BB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二</w:t>
      </w:r>
      <w:r w:rsidRPr="002F34B2">
        <w:rPr>
          <w:rFonts w:ascii="標楷體" w:eastAsia="標楷體" w:hAnsi="標楷體" w:hint="eastAsia"/>
          <w:sz w:val="28"/>
          <w:szCs w:val="28"/>
        </w:rPr>
        <w:t>、場地會</w:t>
      </w:r>
      <w:proofErr w:type="gramStart"/>
      <w:r w:rsidRPr="002F34B2">
        <w:rPr>
          <w:rFonts w:ascii="標楷體" w:eastAsia="標楷體" w:hAnsi="標楷體" w:hint="eastAsia"/>
          <w:sz w:val="28"/>
          <w:szCs w:val="28"/>
        </w:rPr>
        <w:t>勘</w:t>
      </w:r>
      <w:proofErr w:type="gramEnd"/>
      <w:r w:rsidRPr="002F34B2">
        <w:rPr>
          <w:rFonts w:ascii="標楷體" w:eastAsia="標楷體" w:hAnsi="標楷體" w:hint="eastAsia"/>
          <w:sz w:val="28"/>
          <w:szCs w:val="28"/>
        </w:rPr>
        <w:t>:</w:t>
      </w:r>
    </w:p>
    <w:p w14:paraId="2D34B666"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 xml:space="preserve"> </w:t>
      </w:r>
      <w:r w:rsidRPr="002F34B2">
        <w:rPr>
          <w:rFonts w:ascii="標楷體" w:eastAsia="標楷體" w:hAnsi="標楷體" w:hint="eastAsia"/>
          <w:sz w:val="28"/>
          <w:szCs w:val="28"/>
        </w:rPr>
        <w:t xml:space="preserve"> 聯絡人 </w:t>
      </w:r>
      <w:r>
        <w:rPr>
          <w:rFonts w:ascii="標楷體" w:eastAsia="標楷體" w:hAnsi="標楷體" w:hint="eastAsia"/>
          <w:sz w:val="28"/>
          <w:szCs w:val="28"/>
        </w:rPr>
        <w:t>劉</w:t>
      </w:r>
      <w:r w:rsidRPr="002F34B2">
        <w:rPr>
          <w:rFonts w:ascii="標楷體" w:eastAsia="標楷體" w:hAnsi="標楷體" w:hint="eastAsia"/>
          <w:sz w:val="28"/>
          <w:szCs w:val="28"/>
        </w:rPr>
        <w:t>先生，電話：03-9871000轉11</w:t>
      </w:r>
      <w:r>
        <w:rPr>
          <w:rFonts w:ascii="標楷體" w:eastAsia="標楷體" w:hAnsi="標楷體" w:hint="eastAsia"/>
          <w:sz w:val="28"/>
          <w:szCs w:val="28"/>
        </w:rPr>
        <w:t>3</w:t>
      </w:r>
      <w:r w:rsidRPr="002F34B2">
        <w:rPr>
          <w:rFonts w:ascii="標楷體" w:eastAsia="標楷體" w:hAnsi="標楷體" w:hint="eastAsia"/>
          <w:sz w:val="28"/>
          <w:szCs w:val="28"/>
        </w:rPr>
        <w:t>22。</w:t>
      </w:r>
    </w:p>
    <w:p w14:paraId="5A462EC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 xml:space="preserve"> </w:t>
      </w:r>
      <w:r w:rsidRPr="002F34B2">
        <w:rPr>
          <w:rFonts w:ascii="標楷體" w:eastAsia="標楷體" w:hAnsi="標楷體" w:hint="eastAsia"/>
          <w:sz w:val="28"/>
          <w:szCs w:val="28"/>
        </w:rPr>
        <w:t>代理人 楊先生，電話：03-9871000轉11325。</w:t>
      </w:r>
    </w:p>
    <w:p w14:paraId="517CC229"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三</w:t>
      </w:r>
      <w:r w:rsidRPr="002F34B2">
        <w:rPr>
          <w:rFonts w:ascii="標楷體" w:eastAsia="標楷體" w:hAnsi="標楷體" w:hint="eastAsia"/>
          <w:sz w:val="28"/>
          <w:szCs w:val="28"/>
        </w:rPr>
        <w:t>、有關招標文件等相關事宜(如:</w:t>
      </w:r>
      <w:proofErr w:type="gramStart"/>
      <w:r w:rsidRPr="002F34B2">
        <w:rPr>
          <w:rFonts w:ascii="標楷體" w:eastAsia="標楷體" w:hAnsi="標楷體" w:hint="eastAsia"/>
          <w:sz w:val="28"/>
          <w:szCs w:val="28"/>
        </w:rPr>
        <w:t>押</w:t>
      </w:r>
      <w:proofErr w:type="gramEnd"/>
      <w:r w:rsidRPr="002F34B2">
        <w:rPr>
          <w:rFonts w:ascii="標楷體" w:eastAsia="標楷體" w:hAnsi="標楷體" w:hint="eastAsia"/>
          <w:sz w:val="28"/>
          <w:szCs w:val="28"/>
        </w:rPr>
        <w:t>標金、合約書、廠商資格等問題)</w:t>
      </w:r>
    </w:p>
    <w:p w14:paraId="3A31782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w:t>
      </w:r>
      <w:r w:rsidR="006E30D3">
        <w:rPr>
          <w:rFonts w:ascii="標楷體" w:eastAsia="標楷體" w:hAnsi="標楷體" w:hint="eastAsia"/>
          <w:sz w:val="28"/>
          <w:szCs w:val="28"/>
        </w:rPr>
        <w:t xml:space="preserve"> </w:t>
      </w:r>
      <w:r w:rsidRPr="002F34B2">
        <w:rPr>
          <w:rFonts w:ascii="標楷體" w:eastAsia="標楷體" w:hAnsi="標楷體" w:hint="eastAsia"/>
          <w:sz w:val="28"/>
          <w:szCs w:val="28"/>
        </w:rPr>
        <w:t>請洽承辦 林小姐，電話：03-9871000轉11332。</w:t>
      </w:r>
    </w:p>
    <w:p w14:paraId="16DA9702"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sz w:val="28"/>
          <w:szCs w:val="28"/>
        </w:rPr>
        <w:t xml:space="preserve"> </w:t>
      </w:r>
    </w:p>
    <w:p w14:paraId="5ADFD55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拾貳、附件</w:t>
      </w:r>
    </w:p>
    <w:p w14:paraId="5808F5A6"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一、附件A：現場勘查證明書</w:t>
      </w:r>
    </w:p>
    <w:p w14:paraId="6AC4C93A"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二、附件B：禁止</w:t>
      </w:r>
      <w:proofErr w:type="gramStart"/>
      <w:r w:rsidRPr="002F34B2">
        <w:rPr>
          <w:rFonts w:ascii="標楷體" w:eastAsia="標楷體" w:hAnsi="標楷體" w:hint="eastAsia"/>
          <w:sz w:val="28"/>
          <w:szCs w:val="28"/>
        </w:rPr>
        <w:t>轉包切結</w:t>
      </w:r>
      <w:proofErr w:type="gramEnd"/>
      <w:r w:rsidRPr="002F34B2">
        <w:rPr>
          <w:rFonts w:ascii="標楷體" w:eastAsia="標楷體" w:hAnsi="標楷體" w:hint="eastAsia"/>
          <w:sz w:val="28"/>
          <w:szCs w:val="28"/>
        </w:rPr>
        <w:t>書</w:t>
      </w:r>
    </w:p>
    <w:p w14:paraId="1A68B3CD" w14:textId="77777777" w:rsidR="00B65FA8" w:rsidRDefault="00B65FA8" w:rsidP="002F34B2">
      <w:pPr>
        <w:snapToGrid w:val="0"/>
        <w:contextualSpacing/>
        <w:rPr>
          <w:rFonts w:ascii="標楷體" w:eastAsia="標楷體" w:hAnsi="標楷體"/>
          <w:sz w:val="28"/>
          <w:szCs w:val="28"/>
        </w:rPr>
      </w:pPr>
    </w:p>
    <w:p w14:paraId="3DC6915F" w14:textId="77777777" w:rsidR="00B65FA8" w:rsidRDefault="00B65FA8" w:rsidP="002F34B2">
      <w:pPr>
        <w:snapToGrid w:val="0"/>
        <w:contextualSpacing/>
        <w:rPr>
          <w:rFonts w:ascii="標楷體" w:eastAsia="標楷體" w:hAnsi="標楷體"/>
          <w:sz w:val="28"/>
          <w:szCs w:val="28"/>
        </w:rPr>
      </w:pPr>
    </w:p>
    <w:p w14:paraId="05C3B172" w14:textId="77777777" w:rsidR="00B65FA8" w:rsidRDefault="00B65FA8" w:rsidP="002F34B2">
      <w:pPr>
        <w:snapToGrid w:val="0"/>
        <w:contextualSpacing/>
        <w:rPr>
          <w:rFonts w:ascii="標楷體" w:eastAsia="標楷體" w:hAnsi="標楷體"/>
          <w:sz w:val="28"/>
          <w:szCs w:val="28"/>
        </w:rPr>
      </w:pPr>
    </w:p>
    <w:p w14:paraId="3F7B2447" w14:textId="77777777" w:rsidR="00B65FA8" w:rsidRDefault="00B65FA8" w:rsidP="002F34B2">
      <w:pPr>
        <w:snapToGrid w:val="0"/>
        <w:contextualSpacing/>
        <w:rPr>
          <w:rFonts w:ascii="標楷體" w:eastAsia="標楷體" w:hAnsi="標楷體"/>
          <w:sz w:val="28"/>
          <w:szCs w:val="28"/>
        </w:rPr>
      </w:pPr>
    </w:p>
    <w:p w14:paraId="722B84AB" w14:textId="77777777" w:rsidR="00B65FA8" w:rsidRDefault="00B65FA8" w:rsidP="002F34B2">
      <w:pPr>
        <w:snapToGrid w:val="0"/>
        <w:contextualSpacing/>
        <w:rPr>
          <w:rFonts w:ascii="標楷體" w:eastAsia="標楷體" w:hAnsi="標楷體"/>
          <w:sz w:val="28"/>
          <w:szCs w:val="28"/>
        </w:rPr>
      </w:pPr>
    </w:p>
    <w:p w14:paraId="0A8D7BE6" w14:textId="77777777" w:rsidR="00B65FA8" w:rsidRDefault="00B65FA8" w:rsidP="002F34B2">
      <w:pPr>
        <w:snapToGrid w:val="0"/>
        <w:contextualSpacing/>
        <w:rPr>
          <w:rFonts w:ascii="標楷體" w:eastAsia="標楷體" w:hAnsi="標楷體"/>
          <w:sz w:val="28"/>
          <w:szCs w:val="28"/>
        </w:rPr>
      </w:pPr>
    </w:p>
    <w:p w14:paraId="70D6F00F" w14:textId="77777777" w:rsidR="00B65FA8" w:rsidRDefault="00B65FA8" w:rsidP="002F34B2">
      <w:pPr>
        <w:snapToGrid w:val="0"/>
        <w:contextualSpacing/>
        <w:rPr>
          <w:rFonts w:ascii="標楷體" w:eastAsia="標楷體" w:hAnsi="標楷體"/>
          <w:sz w:val="28"/>
          <w:szCs w:val="28"/>
        </w:rPr>
      </w:pPr>
    </w:p>
    <w:p w14:paraId="00C4508F" w14:textId="77777777" w:rsidR="00B65FA8" w:rsidRDefault="00B65FA8" w:rsidP="002F34B2">
      <w:pPr>
        <w:snapToGrid w:val="0"/>
        <w:contextualSpacing/>
        <w:rPr>
          <w:rFonts w:ascii="標楷體" w:eastAsia="標楷體" w:hAnsi="標楷體"/>
          <w:sz w:val="28"/>
          <w:szCs w:val="28"/>
        </w:rPr>
      </w:pPr>
    </w:p>
    <w:p w14:paraId="06534104" w14:textId="77777777" w:rsidR="00B65FA8" w:rsidRDefault="00B65FA8" w:rsidP="002F34B2">
      <w:pPr>
        <w:snapToGrid w:val="0"/>
        <w:contextualSpacing/>
        <w:rPr>
          <w:rFonts w:ascii="標楷體" w:eastAsia="標楷體" w:hAnsi="標楷體"/>
          <w:sz w:val="28"/>
          <w:szCs w:val="28"/>
        </w:rPr>
      </w:pPr>
    </w:p>
    <w:p w14:paraId="42F1D95F" w14:textId="77777777" w:rsidR="00B65FA8" w:rsidRDefault="00B65FA8" w:rsidP="002F34B2">
      <w:pPr>
        <w:snapToGrid w:val="0"/>
        <w:contextualSpacing/>
        <w:rPr>
          <w:rFonts w:ascii="標楷體" w:eastAsia="標楷體" w:hAnsi="標楷體"/>
          <w:sz w:val="28"/>
          <w:szCs w:val="28"/>
        </w:rPr>
      </w:pPr>
    </w:p>
    <w:p w14:paraId="532CE936" w14:textId="77777777" w:rsidR="00B65FA8" w:rsidRDefault="00B65FA8" w:rsidP="002F34B2">
      <w:pPr>
        <w:snapToGrid w:val="0"/>
        <w:contextualSpacing/>
        <w:rPr>
          <w:rFonts w:ascii="標楷體" w:eastAsia="標楷體" w:hAnsi="標楷體"/>
          <w:sz w:val="28"/>
          <w:szCs w:val="28"/>
        </w:rPr>
      </w:pPr>
    </w:p>
    <w:p w14:paraId="7CFB9315" w14:textId="77777777" w:rsidR="00B65FA8" w:rsidRDefault="00B65FA8" w:rsidP="002F34B2">
      <w:pPr>
        <w:snapToGrid w:val="0"/>
        <w:contextualSpacing/>
        <w:rPr>
          <w:rFonts w:ascii="標楷體" w:eastAsia="標楷體" w:hAnsi="標楷體"/>
          <w:sz w:val="28"/>
          <w:szCs w:val="28"/>
        </w:rPr>
      </w:pPr>
    </w:p>
    <w:p w14:paraId="5A467DFE" w14:textId="77777777" w:rsidR="00B65FA8" w:rsidRDefault="00B65FA8" w:rsidP="002F34B2">
      <w:pPr>
        <w:snapToGrid w:val="0"/>
        <w:contextualSpacing/>
        <w:rPr>
          <w:rFonts w:ascii="標楷體" w:eastAsia="標楷體" w:hAnsi="標楷體"/>
          <w:sz w:val="28"/>
          <w:szCs w:val="28"/>
        </w:rPr>
      </w:pPr>
    </w:p>
    <w:p w14:paraId="5D5C72BB" w14:textId="77777777" w:rsidR="00B65FA8" w:rsidRDefault="00B65FA8" w:rsidP="002F34B2">
      <w:pPr>
        <w:snapToGrid w:val="0"/>
        <w:contextualSpacing/>
        <w:rPr>
          <w:rFonts w:ascii="標楷體" w:eastAsia="標楷體" w:hAnsi="標楷體"/>
          <w:sz w:val="28"/>
          <w:szCs w:val="28"/>
        </w:rPr>
      </w:pPr>
    </w:p>
    <w:p w14:paraId="3EAA5AA2" w14:textId="77777777" w:rsidR="00B65FA8" w:rsidRDefault="00B65FA8" w:rsidP="002F34B2">
      <w:pPr>
        <w:snapToGrid w:val="0"/>
        <w:contextualSpacing/>
        <w:rPr>
          <w:rFonts w:ascii="標楷體" w:eastAsia="標楷體" w:hAnsi="標楷體"/>
          <w:sz w:val="28"/>
          <w:szCs w:val="28"/>
        </w:rPr>
      </w:pPr>
    </w:p>
    <w:p w14:paraId="2863C581" w14:textId="77777777" w:rsidR="00B65FA8" w:rsidRDefault="00B65FA8" w:rsidP="002F34B2">
      <w:pPr>
        <w:snapToGrid w:val="0"/>
        <w:contextualSpacing/>
        <w:rPr>
          <w:rFonts w:ascii="標楷體" w:eastAsia="標楷體" w:hAnsi="標楷體"/>
          <w:sz w:val="28"/>
          <w:szCs w:val="28"/>
        </w:rPr>
      </w:pPr>
    </w:p>
    <w:p w14:paraId="169CB8BD" w14:textId="77777777" w:rsidR="00B65FA8" w:rsidRDefault="00B65FA8" w:rsidP="002F34B2">
      <w:pPr>
        <w:snapToGrid w:val="0"/>
        <w:contextualSpacing/>
        <w:rPr>
          <w:rFonts w:ascii="標楷體" w:eastAsia="標楷體" w:hAnsi="標楷體"/>
          <w:sz w:val="28"/>
          <w:szCs w:val="28"/>
        </w:rPr>
      </w:pPr>
    </w:p>
    <w:p w14:paraId="1567DA18" w14:textId="77777777" w:rsidR="00B65FA8" w:rsidRDefault="00B65FA8" w:rsidP="002F34B2">
      <w:pPr>
        <w:snapToGrid w:val="0"/>
        <w:contextualSpacing/>
        <w:rPr>
          <w:rFonts w:ascii="標楷體" w:eastAsia="標楷體" w:hAnsi="標楷體"/>
          <w:sz w:val="28"/>
          <w:szCs w:val="28"/>
        </w:rPr>
      </w:pPr>
    </w:p>
    <w:p w14:paraId="4C267D5F" w14:textId="77777777" w:rsidR="00B65FA8" w:rsidRDefault="00B65FA8" w:rsidP="002F34B2">
      <w:pPr>
        <w:snapToGrid w:val="0"/>
        <w:contextualSpacing/>
        <w:rPr>
          <w:rFonts w:ascii="標楷體" w:eastAsia="標楷體" w:hAnsi="標楷體"/>
          <w:sz w:val="28"/>
          <w:szCs w:val="28"/>
        </w:rPr>
      </w:pPr>
    </w:p>
    <w:p w14:paraId="7BA47741" w14:textId="77777777" w:rsidR="00B65FA8" w:rsidRDefault="00B65FA8" w:rsidP="002F34B2">
      <w:pPr>
        <w:snapToGrid w:val="0"/>
        <w:contextualSpacing/>
        <w:rPr>
          <w:rFonts w:ascii="標楷體" w:eastAsia="標楷體" w:hAnsi="標楷體"/>
          <w:sz w:val="28"/>
          <w:szCs w:val="28"/>
        </w:rPr>
      </w:pPr>
    </w:p>
    <w:p w14:paraId="6F7FFF55" w14:textId="77777777" w:rsidR="00B65FA8" w:rsidRDefault="00B65FA8" w:rsidP="002F34B2">
      <w:pPr>
        <w:snapToGrid w:val="0"/>
        <w:contextualSpacing/>
        <w:rPr>
          <w:rFonts w:ascii="標楷體" w:eastAsia="標楷體" w:hAnsi="標楷體"/>
          <w:sz w:val="28"/>
          <w:szCs w:val="28"/>
        </w:rPr>
      </w:pPr>
    </w:p>
    <w:p w14:paraId="1C735080" w14:textId="77777777" w:rsidR="00B65FA8" w:rsidRDefault="00B65FA8" w:rsidP="002F34B2">
      <w:pPr>
        <w:snapToGrid w:val="0"/>
        <w:contextualSpacing/>
        <w:rPr>
          <w:rFonts w:ascii="標楷體" w:eastAsia="標楷體" w:hAnsi="標楷體"/>
          <w:sz w:val="28"/>
          <w:szCs w:val="28"/>
        </w:rPr>
      </w:pPr>
    </w:p>
    <w:p w14:paraId="0EE3F247" w14:textId="77777777" w:rsidR="00B65FA8" w:rsidRDefault="00B65FA8" w:rsidP="002F34B2">
      <w:pPr>
        <w:snapToGrid w:val="0"/>
        <w:contextualSpacing/>
        <w:rPr>
          <w:rFonts w:ascii="標楷體" w:eastAsia="標楷體" w:hAnsi="標楷體"/>
          <w:sz w:val="28"/>
          <w:szCs w:val="28"/>
        </w:rPr>
      </w:pPr>
    </w:p>
    <w:p w14:paraId="59D254F9"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附件A</w:t>
      </w:r>
    </w:p>
    <w:p w14:paraId="7512C3B9" w14:textId="77777777" w:rsidR="002F34B2" w:rsidRPr="00B65FA8" w:rsidRDefault="002F34B2" w:rsidP="00B65FA8">
      <w:pPr>
        <w:snapToGrid w:val="0"/>
        <w:contextualSpacing/>
        <w:jc w:val="center"/>
        <w:rPr>
          <w:rFonts w:ascii="標楷體" w:eastAsia="標楷體" w:hAnsi="標楷體"/>
          <w:sz w:val="52"/>
          <w:szCs w:val="52"/>
        </w:rPr>
      </w:pPr>
      <w:r w:rsidRPr="00B65FA8">
        <w:rPr>
          <w:rFonts w:ascii="標楷體" w:eastAsia="標楷體" w:hAnsi="標楷體" w:hint="eastAsia"/>
          <w:sz w:val="52"/>
          <w:szCs w:val="52"/>
        </w:rPr>
        <w:t xml:space="preserve">現 場 </w:t>
      </w:r>
      <w:proofErr w:type="gramStart"/>
      <w:r w:rsidRPr="00B65FA8">
        <w:rPr>
          <w:rFonts w:ascii="標楷體" w:eastAsia="標楷體" w:hAnsi="標楷體" w:hint="eastAsia"/>
          <w:sz w:val="52"/>
          <w:szCs w:val="52"/>
        </w:rPr>
        <w:t>勘</w:t>
      </w:r>
      <w:proofErr w:type="gramEnd"/>
      <w:r w:rsidRPr="00B65FA8">
        <w:rPr>
          <w:rFonts w:ascii="標楷體" w:eastAsia="標楷體" w:hAnsi="標楷體" w:hint="eastAsia"/>
          <w:sz w:val="52"/>
          <w:szCs w:val="52"/>
        </w:rPr>
        <w:t xml:space="preserve"> 查 證 明 書</w:t>
      </w:r>
    </w:p>
    <w:p w14:paraId="6BEB864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本公司參加</w:t>
      </w:r>
      <w:bookmarkStart w:id="2" w:name="_Hlk235022688"/>
      <w:r w:rsidRPr="002F34B2">
        <w:rPr>
          <w:rFonts w:ascii="標楷體" w:eastAsia="標楷體" w:hAnsi="標楷體" w:hint="eastAsia"/>
          <w:sz w:val="28"/>
          <w:szCs w:val="28"/>
        </w:rPr>
        <w:t>「</w:t>
      </w:r>
      <w:r w:rsidR="00B65FA8" w:rsidRPr="00B65FA8">
        <w:rPr>
          <w:rFonts w:ascii="標楷體" w:eastAsia="標楷體" w:hAnsi="標楷體" w:hint="eastAsia"/>
          <w:sz w:val="28"/>
          <w:szCs w:val="28"/>
        </w:rPr>
        <w:t>佛光大學採購 遮光窗簾</w:t>
      </w:r>
      <w:proofErr w:type="gramStart"/>
      <w:r w:rsidR="00B65FA8" w:rsidRPr="00B65FA8">
        <w:rPr>
          <w:rFonts w:ascii="標楷體" w:eastAsia="標楷體" w:hAnsi="標楷體" w:hint="eastAsia"/>
          <w:sz w:val="28"/>
          <w:szCs w:val="28"/>
        </w:rPr>
        <w:t>汰</w:t>
      </w:r>
      <w:proofErr w:type="gramEnd"/>
      <w:r w:rsidR="00B65FA8" w:rsidRPr="00B65FA8">
        <w:rPr>
          <w:rFonts w:ascii="標楷體" w:eastAsia="標楷體" w:hAnsi="標楷體" w:hint="eastAsia"/>
          <w:sz w:val="28"/>
          <w:szCs w:val="28"/>
        </w:rPr>
        <w:t>換(含維修)</w:t>
      </w:r>
      <w:r w:rsidRPr="002F34B2">
        <w:rPr>
          <w:rFonts w:ascii="標楷體" w:eastAsia="標楷體" w:hAnsi="標楷體" w:hint="eastAsia"/>
          <w:sz w:val="28"/>
          <w:szCs w:val="28"/>
        </w:rPr>
        <w:t>案」</w:t>
      </w:r>
      <w:bookmarkEnd w:id="2"/>
      <w:r w:rsidRPr="002F34B2">
        <w:rPr>
          <w:rFonts w:ascii="標楷體" w:eastAsia="標楷體" w:hAnsi="標楷體" w:hint="eastAsia"/>
          <w:sz w:val="28"/>
          <w:szCs w:val="28"/>
        </w:rPr>
        <w:t>，已親至現場勘查，並瞭解現場各項狀況，</w:t>
      </w:r>
      <w:proofErr w:type="gramStart"/>
      <w:r w:rsidRPr="002F34B2">
        <w:rPr>
          <w:rFonts w:ascii="標楷體" w:eastAsia="標楷體" w:hAnsi="標楷體" w:hint="eastAsia"/>
          <w:sz w:val="28"/>
          <w:szCs w:val="28"/>
        </w:rPr>
        <w:t>謹切</w:t>
      </w:r>
      <w:proofErr w:type="gramEnd"/>
      <w:r w:rsidRPr="002F34B2">
        <w:rPr>
          <w:rFonts w:ascii="標楷體" w:eastAsia="標楷體" w:hAnsi="標楷體" w:hint="eastAsia"/>
          <w:sz w:val="28"/>
          <w:szCs w:val="28"/>
        </w:rPr>
        <w:t>結本公司或廠商參加投標並得標時，保證願依現場實際需要詳實估算，遵照實際情形施作，並對契約相關規定及內容絕無異議。</w:t>
      </w:r>
    </w:p>
    <w:p w14:paraId="458BCF46" w14:textId="77777777" w:rsidR="002F34B2" w:rsidRPr="002F34B2" w:rsidRDefault="002F34B2" w:rsidP="002F34B2">
      <w:pPr>
        <w:snapToGrid w:val="0"/>
        <w:contextualSpacing/>
        <w:rPr>
          <w:rFonts w:ascii="標楷體" w:eastAsia="標楷體" w:hAnsi="標楷體"/>
          <w:sz w:val="28"/>
          <w:szCs w:val="28"/>
        </w:rPr>
      </w:pPr>
    </w:p>
    <w:p w14:paraId="1F9B9D27"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廠商名稱：</w:t>
      </w:r>
    </w:p>
    <w:p w14:paraId="2FE8AA26"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負 責 人：</w:t>
      </w:r>
    </w:p>
    <w:p w14:paraId="0BD44A80"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廠商地址：</w:t>
      </w:r>
    </w:p>
    <w:p w14:paraId="6A3ACA0B" w14:textId="77777777" w:rsidR="002F34B2" w:rsidRPr="002F34B2" w:rsidRDefault="002F34B2" w:rsidP="002F34B2">
      <w:pPr>
        <w:snapToGrid w:val="0"/>
        <w:contextualSpacing/>
        <w:rPr>
          <w:rFonts w:ascii="標楷體" w:eastAsia="標楷體" w:hAnsi="標楷體"/>
          <w:sz w:val="28"/>
          <w:szCs w:val="28"/>
        </w:rPr>
      </w:pPr>
    </w:p>
    <w:p w14:paraId="6C65F504" w14:textId="77777777" w:rsidR="002F34B2" w:rsidRPr="002F34B2" w:rsidRDefault="002F34B2" w:rsidP="00B65FA8">
      <w:pPr>
        <w:snapToGrid w:val="0"/>
        <w:contextualSpacing/>
        <w:jc w:val="distribute"/>
        <w:rPr>
          <w:rFonts w:ascii="標楷體" w:eastAsia="標楷體" w:hAnsi="標楷體"/>
          <w:sz w:val="28"/>
          <w:szCs w:val="28"/>
        </w:rPr>
      </w:pPr>
      <w:r w:rsidRPr="002F34B2">
        <w:rPr>
          <w:rFonts w:ascii="標楷體" w:eastAsia="標楷體" w:hAnsi="標楷體" w:hint="eastAsia"/>
          <w:sz w:val="28"/>
          <w:szCs w:val="28"/>
        </w:rPr>
        <w:t>中華民國  年  月  日</w:t>
      </w:r>
    </w:p>
    <w:p w14:paraId="1E757F4F" w14:textId="77777777" w:rsidR="002F34B2" w:rsidRPr="002F34B2" w:rsidRDefault="002F34B2" w:rsidP="002F34B2">
      <w:pPr>
        <w:snapToGrid w:val="0"/>
        <w:contextualSpacing/>
        <w:rPr>
          <w:rFonts w:ascii="標楷體" w:eastAsia="標楷體" w:hAnsi="標楷體"/>
          <w:sz w:val="28"/>
          <w:szCs w:val="28"/>
        </w:rPr>
      </w:pPr>
    </w:p>
    <w:p w14:paraId="1CA1C00F"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sz w:val="28"/>
          <w:szCs w:val="28"/>
        </w:rPr>
        <w:t>===========================================================</w:t>
      </w:r>
    </w:p>
    <w:p w14:paraId="0451C86F" w14:textId="77777777" w:rsidR="002F34B2" w:rsidRPr="002F34B2" w:rsidRDefault="002F34B2" w:rsidP="002F34B2">
      <w:pPr>
        <w:snapToGrid w:val="0"/>
        <w:contextualSpacing/>
        <w:rPr>
          <w:rFonts w:ascii="標楷體" w:eastAsia="標楷體" w:hAnsi="標楷體"/>
          <w:sz w:val="28"/>
          <w:szCs w:val="28"/>
        </w:rPr>
      </w:pPr>
    </w:p>
    <w:p w14:paraId="5082FAA7"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注意事項： </w:t>
      </w:r>
    </w:p>
    <w:p w14:paraId="4BD6B89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一、投標廠商於查看現場時，憑本單前往查看，且不得將廠商名稱資訊曝光，敬請配合。 </w:t>
      </w:r>
    </w:p>
    <w:p w14:paraId="0773CC6D"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二、本證明為投標證明文件，投</w:t>
      </w:r>
      <w:proofErr w:type="gramStart"/>
      <w:r w:rsidRPr="002F34B2">
        <w:rPr>
          <w:rFonts w:ascii="標楷體" w:eastAsia="標楷體" w:hAnsi="標楷體" w:hint="eastAsia"/>
          <w:sz w:val="28"/>
          <w:szCs w:val="28"/>
        </w:rPr>
        <w:t>寄時請封入</w:t>
      </w:r>
      <w:proofErr w:type="gramEnd"/>
      <w:r w:rsidRPr="002F34B2">
        <w:rPr>
          <w:rFonts w:ascii="標楷體" w:eastAsia="標楷體" w:hAnsi="標楷體" w:hint="eastAsia"/>
          <w:sz w:val="28"/>
          <w:szCs w:val="28"/>
        </w:rPr>
        <w:t xml:space="preserve">證件封套。 </w:t>
      </w:r>
    </w:p>
    <w:p w14:paraId="00763018" w14:textId="77777777" w:rsidR="002F34B2" w:rsidRPr="002F34B2" w:rsidRDefault="002F34B2" w:rsidP="002F34B2">
      <w:pPr>
        <w:snapToGrid w:val="0"/>
        <w:contextualSpacing/>
        <w:rPr>
          <w:rFonts w:ascii="標楷體" w:eastAsia="標楷體" w:hAnsi="標楷體"/>
          <w:sz w:val="28"/>
          <w:szCs w:val="28"/>
        </w:rPr>
      </w:pPr>
    </w:p>
    <w:p w14:paraId="511FA890" w14:textId="77777777" w:rsidR="002F34B2" w:rsidRPr="002F34B2" w:rsidRDefault="002F34B2" w:rsidP="002F34B2">
      <w:pPr>
        <w:snapToGrid w:val="0"/>
        <w:contextualSpacing/>
        <w:rPr>
          <w:rFonts w:ascii="標楷體" w:eastAsia="標楷體" w:hAnsi="標楷體"/>
          <w:sz w:val="28"/>
          <w:szCs w:val="28"/>
        </w:rPr>
      </w:pPr>
    </w:p>
    <w:p w14:paraId="46927DB8" w14:textId="77777777" w:rsidR="002F34B2" w:rsidRPr="002F34B2" w:rsidRDefault="002F34B2" w:rsidP="002F34B2">
      <w:pPr>
        <w:snapToGrid w:val="0"/>
        <w:contextualSpacing/>
        <w:rPr>
          <w:rFonts w:ascii="標楷體" w:eastAsia="標楷體" w:hAnsi="標楷體"/>
          <w:sz w:val="28"/>
          <w:szCs w:val="28"/>
        </w:rPr>
      </w:pPr>
    </w:p>
    <w:p w14:paraId="7CEDE63D"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sz w:val="28"/>
          <w:szCs w:val="28"/>
        </w:rPr>
        <w:tab/>
      </w:r>
    </w:p>
    <w:p w14:paraId="4DA6AFAA" w14:textId="77777777" w:rsidR="002F34B2" w:rsidRPr="002F34B2" w:rsidRDefault="002F34B2" w:rsidP="002F34B2">
      <w:pPr>
        <w:snapToGrid w:val="0"/>
        <w:contextualSpacing/>
        <w:rPr>
          <w:rFonts w:ascii="標楷體" w:eastAsia="標楷體" w:hAnsi="標楷體"/>
          <w:sz w:val="28"/>
          <w:szCs w:val="28"/>
        </w:rPr>
      </w:pPr>
    </w:p>
    <w:p w14:paraId="0EADF031"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本案場地現</w:t>
      </w:r>
      <w:proofErr w:type="gramStart"/>
      <w:r w:rsidRPr="002F34B2">
        <w:rPr>
          <w:rFonts w:ascii="標楷體" w:eastAsia="標楷體" w:hAnsi="標楷體" w:hint="eastAsia"/>
          <w:sz w:val="28"/>
          <w:szCs w:val="28"/>
        </w:rPr>
        <w:t>勘</w:t>
      </w:r>
      <w:proofErr w:type="gramEnd"/>
      <w:r w:rsidRPr="002F34B2">
        <w:rPr>
          <w:rFonts w:ascii="標楷體" w:eastAsia="標楷體" w:hAnsi="標楷體" w:hint="eastAsia"/>
          <w:sz w:val="28"/>
          <w:szCs w:val="28"/>
        </w:rPr>
        <w:t>連絡人或其授權代理人簽章：</w:t>
      </w:r>
    </w:p>
    <w:p w14:paraId="41E43CB3" w14:textId="77777777" w:rsidR="002F34B2" w:rsidRPr="002F34B2" w:rsidRDefault="002F34B2" w:rsidP="002F34B2">
      <w:pPr>
        <w:snapToGrid w:val="0"/>
        <w:contextualSpacing/>
        <w:rPr>
          <w:rFonts w:ascii="標楷體" w:eastAsia="標楷體" w:hAnsi="標楷體"/>
          <w:sz w:val="28"/>
          <w:szCs w:val="28"/>
        </w:rPr>
      </w:pPr>
    </w:p>
    <w:p w14:paraId="6BF98201"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（現場勘查證明，無簽章者無效）</w:t>
      </w:r>
    </w:p>
    <w:p w14:paraId="5DFD5E8B" w14:textId="77777777" w:rsidR="002F34B2" w:rsidRPr="002F34B2" w:rsidRDefault="002F34B2" w:rsidP="002F34B2">
      <w:pPr>
        <w:snapToGrid w:val="0"/>
        <w:contextualSpacing/>
        <w:rPr>
          <w:rFonts w:ascii="標楷體" w:eastAsia="標楷體" w:hAnsi="標楷體"/>
          <w:sz w:val="28"/>
          <w:szCs w:val="28"/>
        </w:rPr>
      </w:pPr>
    </w:p>
    <w:p w14:paraId="5C20CFD7" w14:textId="77777777" w:rsidR="002F34B2" w:rsidRDefault="002F34B2" w:rsidP="002F34B2">
      <w:pPr>
        <w:snapToGrid w:val="0"/>
        <w:contextualSpacing/>
        <w:rPr>
          <w:rFonts w:ascii="標楷體" w:eastAsia="標楷體" w:hAnsi="標楷體"/>
          <w:sz w:val="28"/>
          <w:szCs w:val="28"/>
        </w:rPr>
      </w:pPr>
    </w:p>
    <w:p w14:paraId="71D240AC" w14:textId="77777777" w:rsidR="002F34B2" w:rsidRDefault="002F34B2" w:rsidP="002F34B2">
      <w:pPr>
        <w:snapToGrid w:val="0"/>
        <w:contextualSpacing/>
        <w:rPr>
          <w:rFonts w:ascii="標楷體" w:eastAsia="標楷體" w:hAnsi="標楷體"/>
          <w:sz w:val="28"/>
          <w:szCs w:val="28"/>
        </w:rPr>
      </w:pPr>
    </w:p>
    <w:p w14:paraId="2A07F0F6" w14:textId="77777777" w:rsidR="002F34B2" w:rsidRDefault="002F34B2" w:rsidP="002F34B2">
      <w:pPr>
        <w:snapToGrid w:val="0"/>
        <w:contextualSpacing/>
        <w:rPr>
          <w:rFonts w:ascii="標楷體" w:eastAsia="標楷體" w:hAnsi="標楷體"/>
          <w:sz w:val="28"/>
          <w:szCs w:val="28"/>
        </w:rPr>
      </w:pPr>
    </w:p>
    <w:p w14:paraId="0DB3C531" w14:textId="77777777" w:rsidR="002F34B2" w:rsidRDefault="002F34B2" w:rsidP="002F34B2">
      <w:pPr>
        <w:snapToGrid w:val="0"/>
        <w:contextualSpacing/>
        <w:rPr>
          <w:rFonts w:ascii="標楷體" w:eastAsia="標楷體" w:hAnsi="標楷體"/>
          <w:sz w:val="28"/>
          <w:szCs w:val="28"/>
        </w:rPr>
      </w:pPr>
    </w:p>
    <w:p w14:paraId="44A0A8A4" w14:textId="77777777" w:rsidR="002F34B2" w:rsidRDefault="002F34B2" w:rsidP="002F34B2">
      <w:pPr>
        <w:snapToGrid w:val="0"/>
        <w:contextualSpacing/>
        <w:rPr>
          <w:rFonts w:ascii="標楷體" w:eastAsia="標楷體" w:hAnsi="標楷體"/>
          <w:sz w:val="28"/>
          <w:szCs w:val="28"/>
        </w:rPr>
      </w:pPr>
    </w:p>
    <w:p w14:paraId="62726C20" w14:textId="77777777" w:rsidR="002F34B2" w:rsidRDefault="002F34B2" w:rsidP="002F34B2">
      <w:pPr>
        <w:snapToGrid w:val="0"/>
        <w:contextualSpacing/>
        <w:rPr>
          <w:rFonts w:ascii="標楷體" w:eastAsia="標楷體" w:hAnsi="標楷體"/>
          <w:sz w:val="28"/>
          <w:szCs w:val="28"/>
        </w:rPr>
      </w:pPr>
    </w:p>
    <w:p w14:paraId="5AAAEB94" w14:textId="77777777" w:rsidR="00B65FA8" w:rsidRDefault="00B65FA8" w:rsidP="002F34B2">
      <w:pPr>
        <w:snapToGrid w:val="0"/>
        <w:contextualSpacing/>
        <w:rPr>
          <w:rFonts w:ascii="標楷體" w:eastAsia="標楷體" w:hAnsi="標楷體"/>
          <w:sz w:val="28"/>
          <w:szCs w:val="28"/>
        </w:rPr>
      </w:pPr>
    </w:p>
    <w:p w14:paraId="6A1C7271" w14:textId="77777777" w:rsidR="00B65FA8" w:rsidRDefault="00B65FA8" w:rsidP="002F34B2">
      <w:pPr>
        <w:snapToGrid w:val="0"/>
        <w:contextualSpacing/>
        <w:rPr>
          <w:rFonts w:ascii="標楷體" w:eastAsia="標楷體" w:hAnsi="標楷體"/>
          <w:sz w:val="28"/>
          <w:szCs w:val="28"/>
        </w:rPr>
      </w:pPr>
    </w:p>
    <w:p w14:paraId="605F458C" w14:textId="77777777" w:rsidR="00B65FA8" w:rsidRDefault="00B65FA8" w:rsidP="002F34B2">
      <w:pPr>
        <w:snapToGrid w:val="0"/>
        <w:contextualSpacing/>
        <w:rPr>
          <w:rFonts w:ascii="標楷體" w:eastAsia="標楷體" w:hAnsi="標楷體"/>
          <w:sz w:val="28"/>
          <w:szCs w:val="28"/>
        </w:rPr>
      </w:pPr>
    </w:p>
    <w:p w14:paraId="41FBE64C" w14:textId="77777777" w:rsidR="00B65FA8" w:rsidRPr="002F34B2" w:rsidRDefault="00B65FA8" w:rsidP="002F34B2">
      <w:pPr>
        <w:snapToGrid w:val="0"/>
        <w:contextualSpacing/>
        <w:rPr>
          <w:rFonts w:ascii="標楷體" w:eastAsia="標楷體" w:hAnsi="標楷體"/>
          <w:sz w:val="28"/>
          <w:szCs w:val="28"/>
        </w:rPr>
      </w:pPr>
    </w:p>
    <w:p w14:paraId="77BED4A9"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附件B：禁止</w:t>
      </w:r>
      <w:proofErr w:type="gramStart"/>
      <w:r w:rsidRPr="002F34B2">
        <w:rPr>
          <w:rFonts w:ascii="標楷體" w:eastAsia="標楷體" w:hAnsi="標楷體" w:hint="eastAsia"/>
          <w:sz w:val="28"/>
          <w:szCs w:val="28"/>
        </w:rPr>
        <w:t>轉包切結</w:t>
      </w:r>
      <w:proofErr w:type="gramEnd"/>
      <w:r w:rsidRPr="002F34B2">
        <w:rPr>
          <w:rFonts w:ascii="標楷體" w:eastAsia="標楷體" w:hAnsi="標楷體" w:hint="eastAsia"/>
          <w:sz w:val="28"/>
          <w:szCs w:val="28"/>
        </w:rPr>
        <w:t>書</w:t>
      </w:r>
    </w:p>
    <w:p w14:paraId="6EF15C8A" w14:textId="77777777" w:rsidR="002F34B2" w:rsidRPr="00B65FA8" w:rsidRDefault="002F34B2" w:rsidP="00B65FA8">
      <w:pPr>
        <w:snapToGrid w:val="0"/>
        <w:contextualSpacing/>
        <w:jc w:val="center"/>
        <w:rPr>
          <w:rFonts w:ascii="標楷體" w:eastAsia="標楷體" w:hAnsi="標楷體"/>
          <w:sz w:val="40"/>
          <w:szCs w:val="40"/>
        </w:rPr>
      </w:pPr>
      <w:r w:rsidRPr="00B65FA8">
        <w:rPr>
          <w:rFonts w:ascii="標楷體" w:eastAsia="標楷體" w:hAnsi="標楷體" w:hint="eastAsia"/>
          <w:sz w:val="40"/>
          <w:szCs w:val="40"/>
        </w:rPr>
        <w:t>【禁止轉包切結書】</w:t>
      </w:r>
    </w:p>
    <w:p w14:paraId="3C7811CB" w14:textId="77777777" w:rsidR="002F34B2" w:rsidRPr="002F34B2" w:rsidRDefault="002F34B2" w:rsidP="002F34B2">
      <w:pPr>
        <w:snapToGrid w:val="0"/>
        <w:contextualSpacing/>
        <w:rPr>
          <w:rFonts w:ascii="標楷體" w:eastAsia="標楷體" w:hAnsi="標楷體"/>
          <w:sz w:val="28"/>
          <w:szCs w:val="28"/>
        </w:rPr>
      </w:pPr>
    </w:p>
    <w:p w14:paraId="654F75B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立切結書人 [廠商名稱] 參與 </w:t>
      </w:r>
      <w:r w:rsidR="00B65FA8" w:rsidRPr="00B65FA8">
        <w:rPr>
          <w:rFonts w:ascii="標楷體" w:eastAsia="標楷體" w:hAnsi="標楷體" w:hint="eastAsia"/>
          <w:sz w:val="28"/>
          <w:szCs w:val="28"/>
        </w:rPr>
        <w:t>「佛光大學採購 遮光窗簾</w:t>
      </w:r>
      <w:proofErr w:type="gramStart"/>
      <w:r w:rsidR="00B65FA8" w:rsidRPr="00B65FA8">
        <w:rPr>
          <w:rFonts w:ascii="標楷體" w:eastAsia="標楷體" w:hAnsi="標楷體" w:hint="eastAsia"/>
          <w:sz w:val="28"/>
          <w:szCs w:val="28"/>
        </w:rPr>
        <w:t>汰</w:t>
      </w:r>
      <w:proofErr w:type="gramEnd"/>
      <w:r w:rsidR="00B65FA8" w:rsidRPr="00B65FA8">
        <w:rPr>
          <w:rFonts w:ascii="標楷體" w:eastAsia="標楷體" w:hAnsi="標楷體" w:hint="eastAsia"/>
          <w:sz w:val="28"/>
          <w:szCs w:val="28"/>
        </w:rPr>
        <w:t>換(含維修)案」</w:t>
      </w:r>
      <w:r w:rsidRPr="002F34B2">
        <w:rPr>
          <w:rFonts w:ascii="標楷體" w:eastAsia="標楷體" w:hAnsi="標楷體" w:hint="eastAsia"/>
          <w:sz w:val="28"/>
          <w:szCs w:val="28"/>
        </w:rPr>
        <w:t>（案號：[案號]</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採購案，為確保遵守《政府採購法》第 65 條及第 66 條規定，特此切結如下：</w:t>
      </w:r>
    </w:p>
    <w:p w14:paraId="346470BC" w14:textId="77777777" w:rsidR="002F34B2" w:rsidRPr="002F34B2" w:rsidRDefault="002F34B2" w:rsidP="002F34B2">
      <w:pPr>
        <w:snapToGrid w:val="0"/>
        <w:contextualSpacing/>
        <w:rPr>
          <w:rFonts w:ascii="標楷體" w:eastAsia="標楷體" w:hAnsi="標楷體"/>
          <w:sz w:val="28"/>
          <w:szCs w:val="28"/>
        </w:rPr>
      </w:pPr>
    </w:p>
    <w:p w14:paraId="0C45A20F"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1、本廠商承諾對於本案之全部工程/勞務，均自行履行，絕無將合約</w:t>
      </w:r>
    </w:p>
    <w:p w14:paraId="6666D10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轉包</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即將標的全部或主要部分，或非主要部分轉包予不具備能</w:t>
      </w:r>
    </w:p>
    <w:p w14:paraId="116E8AA9"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力之廠商</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予其他廠商或個人。</w:t>
      </w:r>
    </w:p>
    <w:p w14:paraId="58CA2BF1"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2、本廠商理解並遵守，若有分包行為，亦僅限於技術、勞務、材料</w:t>
      </w:r>
    </w:p>
    <w:p w14:paraId="5F049F61"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之分包，且分包廠商均具備專業履約能力，並符合相關法令</w:t>
      </w:r>
      <w:proofErr w:type="gramStart"/>
      <w:r w:rsidRPr="002F34B2">
        <w:rPr>
          <w:rFonts w:ascii="標楷體" w:eastAsia="標楷體" w:hAnsi="標楷體" w:hint="eastAsia"/>
          <w:sz w:val="28"/>
          <w:szCs w:val="28"/>
        </w:rPr>
        <w:t>規</w:t>
      </w:r>
      <w:proofErr w:type="gramEnd"/>
    </w:p>
    <w:p w14:paraId="4F633C7B"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定。</w:t>
      </w:r>
    </w:p>
    <w:p w14:paraId="2D141845"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3、若本廠商違反上述規定，將無條件同意機關終止或解除契約，並</w:t>
      </w:r>
    </w:p>
    <w:p w14:paraId="76F3E3E2"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沒收全部保證金及履約保證金，且自負法律責任</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包含政府採購</w:t>
      </w:r>
    </w:p>
    <w:p w14:paraId="057A469F"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法第101條至103條之停權處分</w:t>
      </w:r>
      <w:proofErr w:type="gramStart"/>
      <w:r w:rsidRPr="002F34B2">
        <w:rPr>
          <w:rFonts w:ascii="標楷體" w:eastAsia="標楷體" w:hAnsi="標楷體" w:hint="eastAsia"/>
          <w:sz w:val="28"/>
          <w:szCs w:val="28"/>
        </w:rPr>
        <w:t>）</w:t>
      </w:r>
      <w:proofErr w:type="gramEnd"/>
      <w:r w:rsidRPr="002F34B2">
        <w:rPr>
          <w:rFonts w:ascii="標楷體" w:eastAsia="標楷體" w:hAnsi="標楷體" w:hint="eastAsia"/>
          <w:sz w:val="28"/>
          <w:szCs w:val="28"/>
        </w:rPr>
        <w:t>。</w:t>
      </w:r>
    </w:p>
    <w:p w14:paraId="3EF3FC6E"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4、</w:t>
      </w:r>
      <w:proofErr w:type="gramStart"/>
      <w:r w:rsidRPr="002F34B2">
        <w:rPr>
          <w:rFonts w:ascii="標楷體" w:eastAsia="標楷體" w:hAnsi="標楷體" w:hint="eastAsia"/>
          <w:sz w:val="28"/>
          <w:szCs w:val="28"/>
        </w:rPr>
        <w:t>本切結</w:t>
      </w:r>
      <w:proofErr w:type="gramEnd"/>
      <w:r w:rsidRPr="002F34B2">
        <w:rPr>
          <w:rFonts w:ascii="標楷體" w:eastAsia="標楷體" w:hAnsi="標楷體" w:hint="eastAsia"/>
          <w:sz w:val="28"/>
          <w:szCs w:val="28"/>
        </w:rPr>
        <w:t xml:space="preserve">書為合約附件，具同等法律效力。 </w:t>
      </w:r>
    </w:p>
    <w:p w14:paraId="3127EA6B" w14:textId="77777777" w:rsidR="002F34B2" w:rsidRPr="002F34B2" w:rsidRDefault="002F34B2" w:rsidP="002F34B2">
      <w:pPr>
        <w:snapToGrid w:val="0"/>
        <w:contextualSpacing/>
        <w:rPr>
          <w:rFonts w:ascii="標楷體" w:eastAsia="標楷體" w:hAnsi="標楷體"/>
          <w:sz w:val="28"/>
          <w:szCs w:val="28"/>
        </w:rPr>
      </w:pPr>
    </w:p>
    <w:p w14:paraId="6358D845"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 xml:space="preserve">   此致 佛光大學</w:t>
      </w:r>
    </w:p>
    <w:p w14:paraId="626DC141" w14:textId="77777777" w:rsidR="002F34B2" w:rsidRPr="002F34B2" w:rsidRDefault="002F34B2" w:rsidP="002F34B2">
      <w:pPr>
        <w:snapToGrid w:val="0"/>
        <w:contextualSpacing/>
        <w:rPr>
          <w:rFonts w:ascii="標楷體" w:eastAsia="標楷體" w:hAnsi="標楷體"/>
          <w:sz w:val="28"/>
          <w:szCs w:val="28"/>
        </w:rPr>
      </w:pPr>
    </w:p>
    <w:p w14:paraId="279BD3ED" w14:textId="77777777" w:rsidR="002F34B2" w:rsidRPr="002F34B2" w:rsidRDefault="002F34B2" w:rsidP="002F34B2">
      <w:pPr>
        <w:snapToGrid w:val="0"/>
        <w:contextualSpacing/>
        <w:rPr>
          <w:rFonts w:ascii="標楷體" w:eastAsia="標楷體" w:hAnsi="標楷體"/>
          <w:sz w:val="28"/>
          <w:szCs w:val="28"/>
        </w:rPr>
      </w:pPr>
    </w:p>
    <w:p w14:paraId="201DE17F" w14:textId="77777777" w:rsidR="002F34B2" w:rsidRPr="002F34B2" w:rsidRDefault="002F34B2" w:rsidP="002F34B2">
      <w:pPr>
        <w:snapToGrid w:val="0"/>
        <w:contextualSpacing/>
        <w:rPr>
          <w:rFonts w:ascii="標楷體" w:eastAsia="標楷體" w:hAnsi="標楷體"/>
          <w:sz w:val="28"/>
          <w:szCs w:val="28"/>
        </w:rPr>
      </w:pPr>
    </w:p>
    <w:p w14:paraId="35609A08" w14:textId="77777777" w:rsidR="002F34B2" w:rsidRPr="002F34B2" w:rsidRDefault="002F34B2" w:rsidP="002F34B2">
      <w:pPr>
        <w:snapToGrid w:val="0"/>
        <w:contextualSpacing/>
        <w:rPr>
          <w:rFonts w:ascii="標楷體" w:eastAsia="標楷體" w:hAnsi="標楷體"/>
          <w:sz w:val="28"/>
          <w:szCs w:val="28"/>
        </w:rPr>
      </w:pPr>
    </w:p>
    <w:p w14:paraId="5601F707"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立切結書人：</w:t>
      </w:r>
    </w:p>
    <w:p w14:paraId="246EA462"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負責人：</w:t>
      </w:r>
    </w:p>
    <w:p w14:paraId="43A4F91A"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地址：</w:t>
      </w:r>
    </w:p>
    <w:p w14:paraId="2AF52873" w14:textId="77777777" w:rsidR="002F34B2" w:rsidRPr="002F34B2" w:rsidRDefault="002F34B2" w:rsidP="002F34B2">
      <w:pPr>
        <w:snapToGrid w:val="0"/>
        <w:contextualSpacing/>
        <w:rPr>
          <w:rFonts w:ascii="標楷體" w:eastAsia="標楷體" w:hAnsi="標楷體"/>
          <w:sz w:val="28"/>
          <w:szCs w:val="28"/>
        </w:rPr>
      </w:pPr>
      <w:r w:rsidRPr="002F34B2">
        <w:rPr>
          <w:rFonts w:ascii="標楷體" w:eastAsia="標楷體" w:hAnsi="標楷體" w:hint="eastAsia"/>
          <w:sz w:val="28"/>
          <w:szCs w:val="28"/>
        </w:rPr>
        <w:t>（請加蓋公司章及負責人印鑑）</w:t>
      </w:r>
    </w:p>
    <w:p w14:paraId="1A1D7AA1" w14:textId="77777777" w:rsidR="002F34B2" w:rsidRPr="002F34B2" w:rsidRDefault="002F34B2" w:rsidP="002F34B2">
      <w:pPr>
        <w:snapToGrid w:val="0"/>
        <w:contextualSpacing/>
        <w:rPr>
          <w:rFonts w:ascii="標楷體" w:eastAsia="標楷體" w:hAnsi="標楷體"/>
          <w:sz w:val="28"/>
          <w:szCs w:val="28"/>
        </w:rPr>
      </w:pPr>
    </w:p>
    <w:p w14:paraId="77F62476" w14:textId="77777777" w:rsidR="002F34B2" w:rsidRPr="002F34B2" w:rsidRDefault="002F34B2" w:rsidP="002F34B2">
      <w:pPr>
        <w:snapToGrid w:val="0"/>
        <w:contextualSpacing/>
        <w:rPr>
          <w:rFonts w:ascii="標楷體" w:eastAsia="標楷體" w:hAnsi="標楷體"/>
          <w:sz w:val="28"/>
          <w:szCs w:val="28"/>
        </w:rPr>
      </w:pPr>
    </w:p>
    <w:p w14:paraId="38E1C8FD" w14:textId="77777777" w:rsidR="002F34B2" w:rsidRPr="002F34B2" w:rsidRDefault="002F34B2" w:rsidP="002F34B2">
      <w:pPr>
        <w:snapToGrid w:val="0"/>
        <w:contextualSpacing/>
        <w:rPr>
          <w:rFonts w:ascii="標楷體" w:eastAsia="標楷體" w:hAnsi="標楷體"/>
          <w:sz w:val="28"/>
          <w:szCs w:val="28"/>
        </w:rPr>
      </w:pPr>
    </w:p>
    <w:p w14:paraId="48E87125" w14:textId="77777777" w:rsidR="00465EC2" w:rsidRPr="000A5A20" w:rsidRDefault="002F34B2" w:rsidP="00B65FA8">
      <w:pPr>
        <w:snapToGrid w:val="0"/>
        <w:contextualSpacing/>
        <w:jc w:val="distribute"/>
        <w:rPr>
          <w:rFonts w:ascii="標楷體" w:eastAsia="標楷體" w:hAnsi="標楷體"/>
          <w:sz w:val="28"/>
          <w:szCs w:val="28"/>
        </w:rPr>
      </w:pPr>
      <w:r w:rsidRPr="002F34B2">
        <w:rPr>
          <w:rFonts w:ascii="標楷體" w:eastAsia="標楷體" w:hAnsi="標楷體" w:hint="eastAsia"/>
          <w:sz w:val="28"/>
          <w:szCs w:val="28"/>
        </w:rPr>
        <w:t>中華民國 年 月 日</w:t>
      </w:r>
    </w:p>
    <w:sectPr w:rsidR="00465EC2" w:rsidRPr="000A5A20" w:rsidSect="00465EC2">
      <w:pgSz w:w="11906" w:h="16838"/>
      <w:pgMar w:top="1440" w:right="926"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1080A" w14:textId="77777777" w:rsidR="004A7555" w:rsidRDefault="004A7555" w:rsidP="007A35EE">
      <w:r>
        <w:separator/>
      </w:r>
    </w:p>
  </w:endnote>
  <w:endnote w:type="continuationSeparator" w:id="0">
    <w:p w14:paraId="79DB3AA4" w14:textId="77777777" w:rsidR="004A7555" w:rsidRDefault="004A7555" w:rsidP="007A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9A700" w14:textId="77777777" w:rsidR="004A7555" w:rsidRDefault="004A7555" w:rsidP="007A35EE">
      <w:r>
        <w:separator/>
      </w:r>
    </w:p>
  </w:footnote>
  <w:footnote w:type="continuationSeparator" w:id="0">
    <w:p w14:paraId="0383F87F" w14:textId="77777777" w:rsidR="004A7555" w:rsidRDefault="004A7555" w:rsidP="007A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27FA8"/>
    <w:multiLevelType w:val="hybridMultilevel"/>
    <w:tmpl w:val="E37472B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5522487C"/>
    <w:multiLevelType w:val="multilevel"/>
    <w:tmpl w:val="BB1EEDAA"/>
    <w:lvl w:ilvl="0">
      <w:start w:val="1"/>
      <w:numFmt w:val="taiwaneseCountingThousand"/>
      <w:lvlText w:val="%1、"/>
      <w:lvlJc w:val="left"/>
      <w:pPr>
        <w:tabs>
          <w:tab w:val="num" w:pos="360"/>
        </w:tabs>
        <w:ind w:left="360" w:hanging="360"/>
      </w:pPr>
      <w:rPr>
        <w:rFonts w:ascii="Times New Roman" w:eastAsia="Times New Roman" w:hAnsi="Times New Roman" w:cs="Times New Roman"/>
      </w:rPr>
    </w:lvl>
    <w:lvl w:ilvl="1">
      <w:start w:val="1"/>
      <w:numFmt w:val="taiwaneseCountingThousand"/>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556C5A5A"/>
    <w:multiLevelType w:val="multilevel"/>
    <w:tmpl w:val="EC5650F8"/>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62BD3A0B"/>
    <w:multiLevelType w:val="hybridMultilevel"/>
    <w:tmpl w:val="59CEA692"/>
    <w:lvl w:ilvl="0" w:tplc="E02224FC">
      <w:start w:val="1"/>
      <w:numFmt w:val="taiwaneseCountingThousand"/>
      <w:lvlText w:val="（%1）"/>
      <w:lvlJc w:val="left"/>
      <w:pPr>
        <w:tabs>
          <w:tab w:val="num" w:pos="1800"/>
        </w:tabs>
        <w:ind w:left="1800" w:hanging="1080"/>
      </w:pPr>
      <w:rPr>
        <w:rFonts w:hint="default"/>
      </w:rPr>
    </w:lvl>
    <w:lvl w:ilvl="1" w:tplc="AD46D2C2">
      <w:start w:val="1"/>
      <w:numFmt w:val="decimal"/>
      <w:lvlText w:val="%2."/>
      <w:lvlJc w:val="left"/>
      <w:pPr>
        <w:tabs>
          <w:tab w:val="num" w:pos="1560"/>
        </w:tabs>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 w15:restartNumberingAfterBreak="0">
    <w:nsid w:val="639E0281"/>
    <w:multiLevelType w:val="hybridMultilevel"/>
    <w:tmpl w:val="776CE0E4"/>
    <w:lvl w:ilvl="0" w:tplc="12966180">
      <w:start w:val="1"/>
      <w:numFmt w:val="taiwaneseCountingThousand"/>
      <w:lvlText w:val="%1、"/>
      <w:lvlJc w:val="left"/>
      <w:pPr>
        <w:tabs>
          <w:tab w:val="num" w:pos="360"/>
        </w:tabs>
        <w:ind w:left="360" w:hanging="360"/>
      </w:pPr>
      <w:rPr>
        <w:rFonts w:ascii="Times New Roman" w:eastAsia="Times New Roman" w:hAnsi="Times New Roman" w:cs="Times New Roman"/>
      </w:rPr>
    </w:lvl>
    <w:lvl w:ilvl="1" w:tplc="4406314A">
      <w:start w:val="1"/>
      <w:numFmt w:val="taiwaneseCountingThousand"/>
      <w:lvlText w:val="%2、"/>
      <w:lvlJc w:val="left"/>
      <w:pPr>
        <w:tabs>
          <w:tab w:val="num" w:pos="960"/>
        </w:tabs>
        <w:ind w:left="960" w:hanging="480"/>
      </w:pPr>
      <w:rPr>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65117D6C"/>
    <w:multiLevelType w:val="hybridMultilevel"/>
    <w:tmpl w:val="4872C87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6C2"/>
    <w:rsid w:val="000105D3"/>
    <w:rsid w:val="0008250B"/>
    <w:rsid w:val="000A5A20"/>
    <w:rsid w:val="000C5C12"/>
    <w:rsid w:val="001054C8"/>
    <w:rsid w:val="001731DE"/>
    <w:rsid w:val="001C0F48"/>
    <w:rsid w:val="00213E90"/>
    <w:rsid w:val="00234969"/>
    <w:rsid w:val="00234F5D"/>
    <w:rsid w:val="00241A5B"/>
    <w:rsid w:val="0028128A"/>
    <w:rsid w:val="002B036D"/>
    <w:rsid w:val="002D5A36"/>
    <w:rsid w:val="002D6C0B"/>
    <w:rsid w:val="002F34B2"/>
    <w:rsid w:val="0033152D"/>
    <w:rsid w:val="00331DF9"/>
    <w:rsid w:val="003976C2"/>
    <w:rsid w:val="004166A6"/>
    <w:rsid w:val="00465EC2"/>
    <w:rsid w:val="004937C6"/>
    <w:rsid w:val="004A7555"/>
    <w:rsid w:val="00516C2F"/>
    <w:rsid w:val="005A62F3"/>
    <w:rsid w:val="005B7E68"/>
    <w:rsid w:val="006A15E4"/>
    <w:rsid w:val="006A2476"/>
    <w:rsid w:val="006E30D3"/>
    <w:rsid w:val="00741D9C"/>
    <w:rsid w:val="007A2283"/>
    <w:rsid w:val="007A35EE"/>
    <w:rsid w:val="007D04A6"/>
    <w:rsid w:val="00807C5B"/>
    <w:rsid w:val="0082063A"/>
    <w:rsid w:val="00894508"/>
    <w:rsid w:val="008E7C79"/>
    <w:rsid w:val="00913DC0"/>
    <w:rsid w:val="00953919"/>
    <w:rsid w:val="00A55263"/>
    <w:rsid w:val="00B65FA8"/>
    <w:rsid w:val="00B71C3C"/>
    <w:rsid w:val="00B8130A"/>
    <w:rsid w:val="00D06022"/>
    <w:rsid w:val="00D453D8"/>
    <w:rsid w:val="00D71849"/>
    <w:rsid w:val="00D8204A"/>
    <w:rsid w:val="00D975DA"/>
    <w:rsid w:val="00DF1675"/>
    <w:rsid w:val="00DF34C8"/>
    <w:rsid w:val="00E06C73"/>
    <w:rsid w:val="00E26954"/>
    <w:rsid w:val="00E723BF"/>
    <w:rsid w:val="00E96684"/>
    <w:rsid w:val="00E967C8"/>
    <w:rsid w:val="00EF5E98"/>
    <w:rsid w:val="00F57CF8"/>
    <w:rsid w:val="00F7727F"/>
    <w:rsid w:val="00F9269D"/>
    <w:rsid w:val="00F9602E"/>
    <w:rsid w:val="00FB13B8"/>
    <w:rsid w:val="00FB4296"/>
    <w:rsid w:val="00FE2B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3D8A5"/>
  <w15:chartTrackingRefBased/>
  <w15:docId w15:val="{4BB0E1FD-E306-4187-AAEF-608E8D8C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184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849"/>
    <w:pPr>
      <w:ind w:leftChars="200" w:left="480"/>
    </w:pPr>
  </w:style>
  <w:style w:type="paragraph" w:styleId="a4">
    <w:name w:val="Date"/>
    <w:basedOn w:val="a"/>
    <w:next w:val="a"/>
    <w:link w:val="a5"/>
    <w:uiPriority w:val="99"/>
    <w:semiHidden/>
    <w:unhideWhenUsed/>
    <w:rsid w:val="0028128A"/>
    <w:pPr>
      <w:jc w:val="right"/>
    </w:pPr>
  </w:style>
  <w:style w:type="character" w:customStyle="1" w:styleId="a5">
    <w:name w:val="日期 字元"/>
    <w:basedOn w:val="a0"/>
    <w:link w:val="a4"/>
    <w:uiPriority w:val="99"/>
    <w:semiHidden/>
    <w:rsid w:val="0028128A"/>
  </w:style>
  <w:style w:type="paragraph" w:styleId="a6">
    <w:name w:val="header"/>
    <w:basedOn w:val="a"/>
    <w:link w:val="a7"/>
    <w:uiPriority w:val="99"/>
    <w:unhideWhenUsed/>
    <w:rsid w:val="007A35EE"/>
    <w:pPr>
      <w:tabs>
        <w:tab w:val="center" w:pos="4153"/>
        <w:tab w:val="right" w:pos="8306"/>
      </w:tabs>
      <w:snapToGrid w:val="0"/>
    </w:pPr>
    <w:rPr>
      <w:sz w:val="20"/>
      <w:szCs w:val="20"/>
    </w:rPr>
  </w:style>
  <w:style w:type="character" w:customStyle="1" w:styleId="a7">
    <w:name w:val="頁首 字元"/>
    <w:link w:val="a6"/>
    <w:uiPriority w:val="99"/>
    <w:rsid w:val="007A35EE"/>
    <w:rPr>
      <w:sz w:val="20"/>
      <w:szCs w:val="20"/>
    </w:rPr>
  </w:style>
  <w:style w:type="paragraph" w:styleId="a8">
    <w:name w:val="footer"/>
    <w:basedOn w:val="a"/>
    <w:link w:val="a9"/>
    <w:uiPriority w:val="99"/>
    <w:unhideWhenUsed/>
    <w:rsid w:val="007A35EE"/>
    <w:pPr>
      <w:tabs>
        <w:tab w:val="center" w:pos="4153"/>
        <w:tab w:val="right" w:pos="8306"/>
      </w:tabs>
      <w:snapToGrid w:val="0"/>
    </w:pPr>
    <w:rPr>
      <w:sz w:val="20"/>
      <w:szCs w:val="20"/>
    </w:rPr>
  </w:style>
  <w:style w:type="character" w:customStyle="1" w:styleId="a9">
    <w:name w:val="頁尾 字元"/>
    <w:link w:val="a8"/>
    <w:uiPriority w:val="99"/>
    <w:rsid w:val="007A35EE"/>
    <w:rPr>
      <w:sz w:val="20"/>
      <w:szCs w:val="20"/>
    </w:rPr>
  </w:style>
  <w:style w:type="character" w:styleId="aa">
    <w:name w:val="Hyperlink"/>
    <w:basedOn w:val="a0"/>
    <w:uiPriority w:val="99"/>
    <w:semiHidden/>
    <w:unhideWhenUsed/>
    <w:rsid w:val="00D820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125935">
      <w:bodyDiv w:val="1"/>
      <w:marLeft w:val="0"/>
      <w:marRight w:val="0"/>
      <w:marTop w:val="0"/>
      <w:marBottom w:val="0"/>
      <w:divBdr>
        <w:top w:val="none" w:sz="0" w:space="0" w:color="auto"/>
        <w:left w:val="none" w:sz="0" w:space="0" w:color="auto"/>
        <w:bottom w:val="none" w:sz="0" w:space="0" w:color="auto"/>
        <w:right w:val="none" w:sz="0" w:space="0" w:color="auto"/>
      </w:divBdr>
      <w:divsChild>
        <w:div w:id="562571591">
          <w:marLeft w:val="0"/>
          <w:marRight w:val="0"/>
          <w:marTop w:val="0"/>
          <w:marBottom w:val="0"/>
          <w:divBdr>
            <w:top w:val="none" w:sz="0" w:space="0" w:color="auto"/>
            <w:left w:val="none" w:sz="0" w:space="0" w:color="auto"/>
            <w:bottom w:val="none" w:sz="0" w:space="0" w:color="auto"/>
            <w:right w:val="none" w:sz="0" w:space="0" w:color="auto"/>
          </w:divBdr>
          <w:divsChild>
            <w:div w:id="7221296">
              <w:marLeft w:val="0"/>
              <w:marRight w:val="0"/>
              <w:marTop w:val="0"/>
              <w:marBottom w:val="0"/>
              <w:divBdr>
                <w:top w:val="none" w:sz="0" w:space="0" w:color="auto"/>
                <w:left w:val="none" w:sz="0" w:space="0" w:color="auto"/>
                <w:bottom w:val="none" w:sz="0" w:space="0" w:color="auto"/>
                <w:right w:val="none" w:sz="0" w:space="0" w:color="auto"/>
              </w:divBdr>
            </w:div>
            <w:div w:id="42677912">
              <w:marLeft w:val="0"/>
              <w:marRight w:val="0"/>
              <w:marTop w:val="0"/>
              <w:marBottom w:val="0"/>
              <w:divBdr>
                <w:top w:val="none" w:sz="0" w:space="0" w:color="auto"/>
                <w:left w:val="none" w:sz="0" w:space="0" w:color="auto"/>
                <w:bottom w:val="none" w:sz="0" w:space="0" w:color="auto"/>
                <w:right w:val="none" w:sz="0" w:space="0" w:color="auto"/>
              </w:divBdr>
            </w:div>
            <w:div w:id="79180293">
              <w:marLeft w:val="0"/>
              <w:marRight w:val="0"/>
              <w:marTop w:val="0"/>
              <w:marBottom w:val="0"/>
              <w:divBdr>
                <w:top w:val="none" w:sz="0" w:space="0" w:color="auto"/>
                <w:left w:val="none" w:sz="0" w:space="0" w:color="auto"/>
                <w:bottom w:val="none" w:sz="0" w:space="0" w:color="auto"/>
                <w:right w:val="none" w:sz="0" w:space="0" w:color="auto"/>
              </w:divBdr>
            </w:div>
            <w:div w:id="253588567">
              <w:marLeft w:val="0"/>
              <w:marRight w:val="0"/>
              <w:marTop w:val="0"/>
              <w:marBottom w:val="0"/>
              <w:divBdr>
                <w:top w:val="none" w:sz="0" w:space="0" w:color="auto"/>
                <w:left w:val="none" w:sz="0" w:space="0" w:color="auto"/>
                <w:bottom w:val="none" w:sz="0" w:space="0" w:color="auto"/>
                <w:right w:val="none" w:sz="0" w:space="0" w:color="auto"/>
              </w:divBdr>
            </w:div>
            <w:div w:id="295376970">
              <w:marLeft w:val="0"/>
              <w:marRight w:val="0"/>
              <w:marTop w:val="0"/>
              <w:marBottom w:val="0"/>
              <w:divBdr>
                <w:top w:val="none" w:sz="0" w:space="0" w:color="auto"/>
                <w:left w:val="none" w:sz="0" w:space="0" w:color="auto"/>
                <w:bottom w:val="none" w:sz="0" w:space="0" w:color="auto"/>
                <w:right w:val="none" w:sz="0" w:space="0" w:color="auto"/>
              </w:divBdr>
            </w:div>
            <w:div w:id="888808040">
              <w:marLeft w:val="0"/>
              <w:marRight w:val="0"/>
              <w:marTop w:val="0"/>
              <w:marBottom w:val="0"/>
              <w:divBdr>
                <w:top w:val="none" w:sz="0" w:space="0" w:color="auto"/>
                <w:left w:val="none" w:sz="0" w:space="0" w:color="auto"/>
                <w:bottom w:val="none" w:sz="0" w:space="0" w:color="auto"/>
                <w:right w:val="none" w:sz="0" w:space="0" w:color="auto"/>
              </w:divBdr>
            </w:div>
            <w:div w:id="955451458">
              <w:marLeft w:val="0"/>
              <w:marRight w:val="0"/>
              <w:marTop w:val="0"/>
              <w:marBottom w:val="0"/>
              <w:divBdr>
                <w:top w:val="none" w:sz="0" w:space="0" w:color="auto"/>
                <w:left w:val="none" w:sz="0" w:space="0" w:color="auto"/>
                <w:bottom w:val="none" w:sz="0" w:space="0" w:color="auto"/>
                <w:right w:val="none" w:sz="0" w:space="0" w:color="auto"/>
              </w:divBdr>
            </w:div>
            <w:div w:id="984352408">
              <w:marLeft w:val="0"/>
              <w:marRight w:val="0"/>
              <w:marTop w:val="0"/>
              <w:marBottom w:val="0"/>
              <w:divBdr>
                <w:top w:val="none" w:sz="0" w:space="0" w:color="auto"/>
                <w:left w:val="none" w:sz="0" w:space="0" w:color="auto"/>
                <w:bottom w:val="none" w:sz="0" w:space="0" w:color="auto"/>
                <w:right w:val="none" w:sz="0" w:space="0" w:color="auto"/>
              </w:divBdr>
            </w:div>
            <w:div w:id="990984802">
              <w:marLeft w:val="0"/>
              <w:marRight w:val="0"/>
              <w:marTop w:val="0"/>
              <w:marBottom w:val="0"/>
              <w:divBdr>
                <w:top w:val="none" w:sz="0" w:space="0" w:color="auto"/>
                <w:left w:val="none" w:sz="0" w:space="0" w:color="auto"/>
                <w:bottom w:val="none" w:sz="0" w:space="0" w:color="auto"/>
                <w:right w:val="none" w:sz="0" w:space="0" w:color="auto"/>
              </w:divBdr>
            </w:div>
            <w:div w:id="1015695706">
              <w:marLeft w:val="0"/>
              <w:marRight w:val="0"/>
              <w:marTop w:val="0"/>
              <w:marBottom w:val="0"/>
              <w:divBdr>
                <w:top w:val="none" w:sz="0" w:space="0" w:color="auto"/>
                <w:left w:val="none" w:sz="0" w:space="0" w:color="auto"/>
                <w:bottom w:val="none" w:sz="0" w:space="0" w:color="auto"/>
                <w:right w:val="none" w:sz="0" w:space="0" w:color="auto"/>
              </w:divBdr>
            </w:div>
            <w:div w:id="1177843011">
              <w:marLeft w:val="0"/>
              <w:marRight w:val="0"/>
              <w:marTop w:val="0"/>
              <w:marBottom w:val="0"/>
              <w:divBdr>
                <w:top w:val="none" w:sz="0" w:space="0" w:color="auto"/>
                <w:left w:val="none" w:sz="0" w:space="0" w:color="auto"/>
                <w:bottom w:val="none" w:sz="0" w:space="0" w:color="auto"/>
                <w:right w:val="none" w:sz="0" w:space="0" w:color="auto"/>
              </w:divBdr>
            </w:div>
            <w:div w:id="1400707741">
              <w:marLeft w:val="0"/>
              <w:marRight w:val="0"/>
              <w:marTop w:val="0"/>
              <w:marBottom w:val="0"/>
              <w:divBdr>
                <w:top w:val="none" w:sz="0" w:space="0" w:color="auto"/>
                <w:left w:val="none" w:sz="0" w:space="0" w:color="auto"/>
                <w:bottom w:val="none" w:sz="0" w:space="0" w:color="auto"/>
                <w:right w:val="none" w:sz="0" w:space="0" w:color="auto"/>
              </w:divBdr>
            </w:div>
            <w:div w:id="1501969409">
              <w:marLeft w:val="0"/>
              <w:marRight w:val="0"/>
              <w:marTop w:val="0"/>
              <w:marBottom w:val="0"/>
              <w:divBdr>
                <w:top w:val="none" w:sz="0" w:space="0" w:color="auto"/>
                <w:left w:val="none" w:sz="0" w:space="0" w:color="auto"/>
                <w:bottom w:val="none" w:sz="0" w:space="0" w:color="auto"/>
                <w:right w:val="none" w:sz="0" w:space="0" w:color="auto"/>
              </w:divBdr>
            </w:div>
            <w:div w:id="1708607086">
              <w:marLeft w:val="0"/>
              <w:marRight w:val="0"/>
              <w:marTop w:val="0"/>
              <w:marBottom w:val="0"/>
              <w:divBdr>
                <w:top w:val="none" w:sz="0" w:space="0" w:color="auto"/>
                <w:left w:val="none" w:sz="0" w:space="0" w:color="auto"/>
                <w:bottom w:val="none" w:sz="0" w:space="0" w:color="auto"/>
                <w:right w:val="none" w:sz="0" w:space="0" w:color="auto"/>
              </w:divBdr>
            </w:div>
            <w:div w:id="1876698847">
              <w:marLeft w:val="0"/>
              <w:marRight w:val="0"/>
              <w:marTop w:val="0"/>
              <w:marBottom w:val="0"/>
              <w:divBdr>
                <w:top w:val="none" w:sz="0" w:space="0" w:color="auto"/>
                <w:left w:val="none" w:sz="0" w:space="0" w:color="auto"/>
                <w:bottom w:val="none" w:sz="0" w:space="0" w:color="auto"/>
                <w:right w:val="none" w:sz="0" w:space="0" w:color="auto"/>
              </w:divBdr>
            </w:div>
            <w:div w:id="2044090033">
              <w:marLeft w:val="0"/>
              <w:marRight w:val="0"/>
              <w:marTop w:val="0"/>
              <w:marBottom w:val="0"/>
              <w:divBdr>
                <w:top w:val="none" w:sz="0" w:space="0" w:color="auto"/>
                <w:left w:val="none" w:sz="0" w:space="0" w:color="auto"/>
                <w:bottom w:val="none" w:sz="0" w:space="0" w:color="auto"/>
                <w:right w:val="none" w:sz="0" w:space="0" w:color="auto"/>
              </w:divBdr>
            </w:div>
            <w:div w:id="2083407298">
              <w:marLeft w:val="0"/>
              <w:marRight w:val="0"/>
              <w:marTop w:val="0"/>
              <w:marBottom w:val="0"/>
              <w:divBdr>
                <w:top w:val="none" w:sz="0" w:space="0" w:color="auto"/>
                <w:left w:val="none" w:sz="0" w:space="0" w:color="auto"/>
                <w:bottom w:val="none" w:sz="0" w:space="0" w:color="auto"/>
                <w:right w:val="none" w:sz="0" w:space="0" w:color="auto"/>
              </w:divBdr>
            </w:div>
            <w:div w:id="2118400041">
              <w:marLeft w:val="0"/>
              <w:marRight w:val="0"/>
              <w:marTop w:val="0"/>
              <w:marBottom w:val="0"/>
              <w:divBdr>
                <w:top w:val="none" w:sz="0" w:space="0" w:color="auto"/>
                <w:left w:val="none" w:sz="0" w:space="0" w:color="auto"/>
                <w:bottom w:val="none" w:sz="0" w:space="0" w:color="auto"/>
                <w:right w:val="none" w:sz="0" w:space="0" w:color="auto"/>
              </w:divBdr>
            </w:div>
            <w:div w:id="21390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nlineshutterstaiwan.com/blog/posts/flameproof-curtai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410</Words>
  <Characters>2337</Characters>
  <Application>Microsoft Office Word</Application>
  <DocSecurity>0</DocSecurity>
  <Lines>19</Lines>
  <Paragraphs>5</Paragraphs>
  <ScaleCrop>false</ScaleCrop>
  <Company>XF</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全遮光捲簾規格表</dc:title>
  <dc:subject/>
  <dc:creator>XF</dc:creator>
  <cp:keywords/>
  <cp:lastModifiedBy>林靜怡</cp:lastModifiedBy>
  <cp:revision>3</cp:revision>
  <cp:lastPrinted>2026-07-15T08:00:00Z</cp:lastPrinted>
  <dcterms:created xsi:type="dcterms:W3CDTF">2026-07-16T03:18:00Z</dcterms:created>
  <dcterms:modified xsi:type="dcterms:W3CDTF">2026-08-13T00:31:00Z</dcterms:modified>
</cp:coreProperties>
</file>