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CB" w:rsidRDefault="002311CB">
      <w:pPr>
        <w:jc w:val="center"/>
        <w:rPr>
          <w:rFonts w:eastAsia="標楷體" w:hint="eastAsia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投標標價清單</w:t>
      </w:r>
    </w:p>
    <w:p w:rsidR="002311CB" w:rsidRDefault="002311CB">
      <w:pPr>
        <w:snapToGrid w:val="0"/>
        <w:spacing w:line="24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一、本清單由投標廠商填寫後投標，廠商可自行</w:t>
      </w:r>
      <w:proofErr w:type="gramStart"/>
      <w:r>
        <w:rPr>
          <w:rFonts w:eastAsia="標楷體" w:hint="eastAsia"/>
        </w:rPr>
        <w:t>影印加頁填寫</w:t>
      </w:r>
      <w:proofErr w:type="gramEnd"/>
      <w:r>
        <w:rPr>
          <w:rFonts w:eastAsia="標楷體" w:hint="eastAsia"/>
        </w:rPr>
        <w:t>。</w:t>
      </w:r>
    </w:p>
    <w:p w:rsidR="002311CB" w:rsidRDefault="002311CB">
      <w:pPr>
        <w:snapToGrid w:val="0"/>
        <w:spacing w:line="24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二、本清單填寫後應加蓋廠商及負責人印章。</w:t>
      </w:r>
    </w:p>
    <w:p w:rsidR="002311CB" w:rsidRDefault="002311CB">
      <w:pPr>
        <w:snapToGrid w:val="0"/>
        <w:spacing w:afterLines="50" w:after="180" w:line="24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三、所報價格應含營業稅。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04"/>
        <w:gridCol w:w="1496"/>
        <w:gridCol w:w="720"/>
        <w:gridCol w:w="1980"/>
        <w:gridCol w:w="1980"/>
      </w:tblGrid>
      <w:tr w:rsidR="002311CB" w:rsidTr="00A9521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311CB" w:rsidRDefault="002311CB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004" w:type="dxa"/>
          </w:tcPr>
          <w:p w:rsidR="002311CB" w:rsidRDefault="002311CB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標的名稱、規格及型號</w:t>
            </w:r>
          </w:p>
        </w:tc>
        <w:tc>
          <w:tcPr>
            <w:tcW w:w="1496" w:type="dxa"/>
          </w:tcPr>
          <w:p w:rsidR="002311CB" w:rsidRDefault="002311CB" w:rsidP="00A95215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color w:val="FF0000"/>
                <w:sz w:val="20"/>
              </w:rPr>
              <w:t>生產</w:t>
            </w:r>
            <w:r>
              <w:rPr>
                <w:rFonts w:eastAsia="標楷體"/>
                <w:color w:val="FF0000"/>
                <w:sz w:val="20"/>
              </w:rPr>
              <w:t>/</w:t>
            </w:r>
            <w:r>
              <w:rPr>
                <w:rFonts w:eastAsia="標楷體"/>
                <w:color w:val="FF0000"/>
                <w:sz w:val="20"/>
              </w:rPr>
              <w:t>製造</w:t>
            </w:r>
            <w:r>
              <w:rPr>
                <w:rFonts w:eastAsia="標楷體"/>
                <w:color w:val="FF0000"/>
                <w:sz w:val="20"/>
              </w:rPr>
              <w:t>/</w:t>
            </w:r>
            <w:r>
              <w:rPr>
                <w:rFonts w:eastAsia="標楷體" w:hint="eastAsia"/>
                <w:color w:val="FF0000"/>
                <w:sz w:val="20"/>
              </w:rPr>
              <w:t>供應</w:t>
            </w:r>
            <w:r>
              <w:rPr>
                <w:rFonts w:eastAsia="標楷體"/>
                <w:color w:val="FF0000"/>
                <w:sz w:val="20"/>
              </w:rPr>
              <w:t>國別</w:t>
            </w:r>
          </w:p>
        </w:tc>
        <w:tc>
          <w:tcPr>
            <w:tcW w:w="720" w:type="dxa"/>
          </w:tcPr>
          <w:p w:rsidR="002311CB" w:rsidRDefault="002311CB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1980" w:type="dxa"/>
          </w:tcPr>
          <w:p w:rsidR="002311CB" w:rsidRDefault="002311CB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1980" w:type="dxa"/>
          </w:tcPr>
          <w:p w:rsidR="002311CB" w:rsidRDefault="002311CB">
            <w:pPr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本項總價</w:t>
            </w:r>
          </w:p>
        </w:tc>
      </w:tr>
      <w:tr w:rsidR="002311CB" w:rsidTr="00A9521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68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2311CB" w:rsidRPr="007C15CC" w:rsidRDefault="002311CB" w:rsidP="00D521B2">
            <w:pPr>
              <w:jc w:val="both"/>
              <w:rPr>
                <w:rFonts w:eastAsia="標楷體" w:hint="eastAsia"/>
                <w:b/>
                <w:sz w:val="28"/>
                <w:szCs w:val="28"/>
                <w:u w:val="single"/>
              </w:rPr>
            </w:pPr>
            <w:r w:rsidRPr="00F6702F">
              <w:rPr>
                <w:rFonts w:ascii="細明體" w:eastAsia="細明體" w:hAnsi="細明體" w:hint="eastAsia"/>
                <w:b/>
                <w:noProof/>
                <w:u w:val="single"/>
              </w:rPr>
              <w:t>資訊化教室影音改善建置</w:t>
            </w:r>
            <w:r w:rsidRPr="007C15C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2311CB" w:rsidRPr="007C15CC" w:rsidRDefault="002311CB" w:rsidP="00A95215">
            <w:pPr>
              <w:jc w:val="both"/>
              <w:rPr>
                <w:rFonts w:eastAsia="標楷體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  <w:tr w:rsidR="002311CB" w:rsidTr="00A9521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004" w:type="dxa"/>
          </w:tcPr>
          <w:p w:rsidR="002311CB" w:rsidRPr="009B4EB5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496" w:type="dxa"/>
          </w:tcPr>
          <w:p w:rsidR="002311CB" w:rsidRPr="009B4EB5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  <w:tr w:rsidR="002311CB" w:rsidTr="00A9521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4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496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  <w:tr w:rsidR="002311CB" w:rsidTr="00A9521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004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496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  <w:tr w:rsidR="002311CB" w:rsidTr="00A9521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004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496" w:type="dxa"/>
          </w:tcPr>
          <w:p w:rsidR="002311CB" w:rsidRPr="009B4EB5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2311CB" w:rsidRDefault="002311CB" w:rsidP="009B4EB5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 w:rsidP="009B4EB5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:rsidR="002311CB" w:rsidRDefault="002311C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  <w:tr w:rsidR="002311C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9748" w:type="dxa"/>
            <w:gridSpan w:val="6"/>
          </w:tcPr>
          <w:p w:rsidR="002311CB" w:rsidRDefault="002311CB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總標價新台幣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元整。</w:t>
            </w:r>
          </w:p>
        </w:tc>
      </w:tr>
      <w:tr w:rsidR="002311CB" w:rsidTr="008B7477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9748" w:type="dxa"/>
            <w:gridSpan w:val="6"/>
            <w:tcBorders>
              <w:bottom w:val="single" w:sz="4" w:space="0" w:color="auto"/>
            </w:tcBorders>
          </w:tcPr>
          <w:p w:rsidR="002311CB" w:rsidRDefault="002311CB">
            <w:pPr>
              <w:jc w:val="both"/>
              <w:rPr>
                <w:rFonts w:eastAsia="標楷體" w:hint="eastAsia"/>
                <w:sz w:val="28"/>
              </w:rPr>
            </w:pPr>
            <w:r w:rsidRPr="009B4EB5">
              <w:rPr>
                <w:rFonts w:eastAsia="標楷體" w:hint="eastAsia"/>
                <w:spacing w:val="35"/>
                <w:kern w:val="0"/>
                <w:sz w:val="28"/>
                <w:fitText w:val="1680" w:id="1265787138"/>
              </w:rPr>
              <w:t>投標廠商</w:t>
            </w:r>
            <w:r w:rsidRPr="009B4EB5">
              <w:rPr>
                <w:rFonts w:eastAsia="標楷體" w:hint="eastAsia"/>
                <w:kern w:val="0"/>
                <w:sz w:val="28"/>
                <w:fitText w:val="1680" w:id="1265787138"/>
              </w:rPr>
              <w:t>：</w:t>
            </w:r>
          </w:p>
          <w:p w:rsidR="002311CB" w:rsidRDefault="002311CB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負責人姓名：</w:t>
            </w:r>
          </w:p>
        </w:tc>
      </w:tr>
    </w:tbl>
    <w:p w:rsidR="002311CB" w:rsidRDefault="002311CB" w:rsidP="008B7477">
      <w:pPr>
        <w:spacing w:beforeLines="50" w:before="180" w:afterLines="50" w:after="180" w:line="360" w:lineRule="auto"/>
        <w:jc w:val="both"/>
        <w:rPr>
          <w:rFonts w:eastAsia="標楷體" w:hint="eastAsia"/>
        </w:rPr>
      </w:pPr>
      <w:r>
        <w:rPr>
          <w:rFonts w:eastAsia="標楷體" w:hint="eastAsia"/>
        </w:rPr>
        <w:t>開標結果各廠商標價均超過底價時依下列規定辦理：</w:t>
      </w:r>
    </w:p>
    <w:p w:rsidR="002311CB" w:rsidRDefault="002311CB" w:rsidP="008920EF">
      <w:pPr>
        <w:spacing w:beforeLines="50" w:before="180" w:afterLines="50" w:after="180"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）最低標優先減價一次之標價（若在核定底價以下，宣布得標）。</w:t>
      </w:r>
    </w:p>
    <w:p w:rsidR="002311CB" w:rsidRDefault="002311CB" w:rsidP="008920EF">
      <w:pPr>
        <w:spacing w:beforeLines="100" w:before="360" w:afterLines="100" w:after="360"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新台幣</w:t>
      </w:r>
      <w:r>
        <w:rPr>
          <w:rFonts w:eastAsia="標楷體" w:hint="eastAsia"/>
        </w:rPr>
        <w:t xml:space="preserve">     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 </w:t>
      </w:r>
      <w:r w:rsidRPr="00860758">
        <w:rPr>
          <w:rFonts w:eastAsia="標楷體" w:hint="eastAsia"/>
        </w:rPr>
        <w:t>拾</w:t>
      </w:r>
      <w:r w:rsidRPr="00860758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萬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 </w:t>
      </w:r>
      <w:r w:rsidRPr="00860758">
        <w:rPr>
          <w:rFonts w:eastAsia="標楷體" w:hint="eastAsia"/>
        </w:rPr>
        <w:t>仟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拾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元整（加蓋廠商及負責人印章）</w:t>
      </w:r>
    </w:p>
    <w:p w:rsidR="002311CB" w:rsidRDefault="002311CB" w:rsidP="008920EF">
      <w:pPr>
        <w:spacing w:beforeLines="50" w:before="180" w:afterLines="50" w:after="180"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）全體廠商</w:t>
      </w:r>
      <w:proofErr w:type="gramStart"/>
      <w:r>
        <w:rPr>
          <w:rFonts w:eastAsia="標楷體" w:hint="eastAsia"/>
        </w:rPr>
        <w:t>重新比減價格</w:t>
      </w:r>
      <w:proofErr w:type="gramEnd"/>
      <w:r>
        <w:rPr>
          <w:rFonts w:eastAsia="標楷體" w:hint="eastAsia"/>
        </w:rPr>
        <w:t>（若最低標價在核定以下，宣布得標），</w:t>
      </w:r>
      <w:proofErr w:type="gramStart"/>
      <w:r>
        <w:rPr>
          <w:rFonts w:eastAsia="標楷體" w:hint="eastAsia"/>
        </w:rPr>
        <w:t>比減價格</w:t>
      </w:r>
      <w:proofErr w:type="gramEnd"/>
      <w:r>
        <w:rPr>
          <w:rFonts w:eastAsia="標楷體" w:hint="eastAsia"/>
        </w:rPr>
        <w:t>不得逾三次。</w:t>
      </w:r>
    </w:p>
    <w:p w:rsidR="002311CB" w:rsidRDefault="002311CB" w:rsidP="008920EF">
      <w:pPr>
        <w:spacing w:beforeLines="150" w:before="540" w:afterLines="150" w:after="540"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第一次：新台幣</w:t>
      </w:r>
      <w:r>
        <w:rPr>
          <w:rFonts w:eastAsia="標楷體" w:hint="eastAsia"/>
        </w:rPr>
        <w:t xml:space="preserve">  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</w:t>
      </w:r>
      <w:r w:rsidRPr="00860758">
        <w:rPr>
          <w:rFonts w:eastAsia="標楷體" w:hint="eastAsia"/>
        </w:rPr>
        <w:t>拾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萬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仟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拾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元整（加蓋廠商及負責人印章）</w:t>
      </w:r>
    </w:p>
    <w:p w:rsidR="002311CB" w:rsidRDefault="002311CB" w:rsidP="008920EF">
      <w:pPr>
        <w:spacing w:beforeLines="150" w:before="540" w:afterLines="150" w:after="540"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第二次：新台幣</w:t>
      </w:r>
      <w:r>
        <w:rPr>
          <w:rFonts w:eastAsia="標楷體" w:hint="eastAsia"/>
        </w:rPr>
        <w:t xml:space="preserve">  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</w:t>
      </w:r>
      <w:r w:rsidRPr="00860758">
        <w:rPr>
          <w:rFonts w:eastAsia="標楷體" w:hint="eastAsia"/>
        </w:rPr>
        <w:t>拾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萬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仟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拾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元整（加蓋廠商及負責人印章）</w:t>
      </w:r>
    </w:p>
    <w:p w:rsidR="002311CB" w:rsidRDefault="002311CB" w:rsidP="008920EF">
      <w:pPr>
        <w:spacing w:beforeLines="150" w:before="540" w:afterLines="150" w:after="540" w:line="0" w:lineRule="atLeast"/>
        <w:jc w:val="both"/>
        <w:rPr>
          <w:rFonts w:eastAsia="標楷體"/>
        </w:rPr>
        <w:sectPr w:rsidR="002311CB" w:rsidSect="002311CB">
          <w:pgSz w:w="11906" w:h="16838"/>
          <w:pgMar w:top="737" w:right="1077" w:bottom="737" w:left="1134" w:header="851" w:footer="992" w:gutter="0"/>
          <w:pgNumType w:start="1"/>
          <w:cols w:space="425"/>
          <w:docGrid w:type="lines" w:linePitch="360"/>
        </w:sect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第三次：新台幣</w:t>
      </w:r>
      <w:r>
        <w:rPr>
          <w:rFonts w:eastAsia="標楷體" w:hint="eastAsia"/>
        </w:rPr>
        <w:t xml:space="preserve">  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</w:t>
      </w:r>
      <w:r w:rsidRPr="00860758">
        <w:rPr>
          <w:rFonts w:eastAsia="標楷體" w:hint="eastAsia"/>
        </w:rPr>
        <w:t>拾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萬</w:t>
      </w:r>
      <w:r w:rsidRPr="00860758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仟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佰</w:t>
      </w:r>
      <w:r w:rsidRPr="0086075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60758">
        <w:rPr>
          <w:rFonts w:eastAsia="標楷體" w:hint="eastAsia"/>
        </w:rPr>
        <w:t>拾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元整（加蓋廠商及負責人印章）</w:t>
      </w:r>
    </w:p>
    <w:p w:rsidR="002311CB" w:rsidRPr="007B66EB" w:rsidRDefault="002311CB" w:rsidP="008920EF">
      <w:pPr>
        <w:spacing w:beforeLines="150" w:before="540" w:afterLines="150" w:after="540" w:line="0" w:lineRule="atLeast"/>
        <w:jc w:val="both"/>
        <w:rPr>
          <w:rFonts w:eastAsia="標楷體" w:hint="eastAsia"/>
        </w:rPr>
      </w:pPr>
    </w:p>
    <w:sectPr w:rsidR="002311CB" w:rsidRPr="007B66EB" w:rsidSect="002311CB">
      <w:type w:val="continuous"/>
      <w:pgSz w:w="11906" w:h="16838"/>
      <w:pgMar w:top="737" w:right="107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2C" w:rsidRDefault="00857A2C" w:rsidP="008B7477">
      <w:r>
        <w:separator/>
      </w:r>
    </w:p>
  </w:endnote>
  <w:endnote w:type="continuationSeparator" w:id="0">
    <w:p w:rsidR="00857A2C" w:rsidRDefault="00857A2C" w:rsidP="008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2C" w:rsidRDefault="00857A2C" w:rsidP="008B7477">
      <w:r>
        <w:separator/>
      </w:r>
    </w:p>
  </w:footnote>
  <w:footnote w:type="continuationSeparator" w:id="0">
    <w:p w:rsidR="00857A2C" w:rsidRDefault="00857A2C" w:rsidP="008B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9"/>
    <w:rsid w:val="00004612"/>
    <w:rsid w:val="000E537B"/>
    <w:rsid w:val="000F2029"/>
    <w:rsid w:val="001316B9"/>
    <w:rsid w:val="0017426A"/>
    <w:rsid w:val="001D28A2"/>
    <w:rsid w:val="002311CB"/>
    <w:rsid w:val="0023209F"/>
    <w:rsid w:val="00281186"/>
    <w:rsid w:val="00363722"/>
    <w:rsid w:val="00365E89"/>
    <w:rsid w:val="003E0AC4"/>
    <w:rsid w:val="00466477"/>
    <w:rsid w:val="00523735"/>
    <w:rsid w:val="005362DB"/>
    <w:rsid w:val="00573582"/>
    <w:rsid w:val="005B6E96"/>
    <w:rsid w:val="005E34B2"/>
    <w:rsid w:val="00665F0F"/>
    <w:rsid w:val="007B66EB"/>
    <w:rsid w:val="007C15CC"/>
    <w:rsid w:val="00857A2C"/>
    <w:rsid w:val="008920EF"/>
    <w:rsid w:val="008B7477"/>
    <w:rsid w:val="00915401"/>
    <w:rsid w:val="009744AD"/>
    <w:rsid w:val="009B4EB5"/>
    <w:rsid w:val="009D7EE3"/>
    <w:rsid w:val="00A95215"/>
    <w:rsid w:val="00AA7087"/>
    <w:rsid w:val="00B002B3"/>
    <w:rsid w:val="00C50AB3"/>
    <w:rsid w:val="00CB5539"/>
    <w:rsid w:val="00D33271"/>
    <w:rsid w:val="00D521B2"/>
    <w:rsid w:val="00E413EF"/>
    <w:rsid w:val="00E97B64"/>
    <w:rsid w:val="0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D616F-B7D3-415A-A487-276430C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7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7477"/>
    <w:rPr>
      <w:kern w:val="2"/>
    </w:rPr>
  </w:style>
  <w:style w:type="paragraph" w:styleId="a5">
    <w:name w:val="footer"/>
    <w:basedOn w:val="a"/>
    <w:link w:val="a6"/>
    <w:rsid w:val="008B7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B7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投標標價清單</dc:title>
  <dc:subject/>
  <dc:creator>佛光人文社會學院</dc:creator>
  <cp:keywords/>
  <cp:lastModifiedBy>FGU</cp:lastModifiedBy>
  <cp:revision>1</cp:revision>
  <cp:lastPrinted>2001-12-04T00:53:00Z</cp:lastPrinted>
  <dcterms:created xsi:type="dcterms:W3CDTF">2020-10-08T03:58:00Z</dcterms:created>
  <dcterms:modified xsi:type="dcterms:W3CDTF">2020-10-08T03:59:00Z</dcterms:modified>
</cp:coreProperties>
</file>