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F2B0" w14:textId="6D14CA29" w:rsidR="00036086" w:rsidRPr="00570197" w:rsidRDefault="00036086" w:rsidP="00036086">
      <w:pPr>
        <w:snapToGrid w:val="0"/>
        <w:spacing w:line="240" w:lineRule="auto"/>
        <w:rPr>
          <w:rFonts w:eastAsia="標楷體"/>
          <w:color w:val="000000" w:themeColor="text1"/>
          <w:sz w:val="28"/>
        </w:rPr>
      </w:pPr>
      <w:r w:rsidRPr="00570197">
        <w:rPr>
          <w:rFonts w:eastAsia="標楷體"/>
          <w:color w:val="000000" w:themeColor="text1"/>
          <w:sz w:val="28"/>
        </w:rPr>
        <w:t>公告日期：</w:t>
      </w:r>
      <w:r w:rsidR="00BD6EA1">
        <w:rPr>
          <w:rFonts w:eastAsia="標楷體" w:hint="eastAsia"/>
          <w:color w:val="000000" w:themeColor="text1"/>
          <w:sz w:val="28"/>
        </w:rPr>
        <w:t>109.07.14</w:t>
      </w:r>
    </w:p>
    <w:p w14:paraId="6AF60341" w14:textId="77777777" w:rsidR="00036086" w:rsidRPr="00570197" w:rsidRDefault="00036086" w:rsidP="00036086">
      <w:pPr>
        <w:snapToGrid w:val="0"/>
        <w:spacing w:line="240" w:lineRule="auto"/>
        <w:rPr>
          <w:rFonts w:eastAsia="標楷體"/>
          <w:color w:val="000000" w:themeColor="text1"/>
          <w:sz w:val="28"/>
        </w:rPr>
      </w:pPr>
      <w:r w:rsidRPr="00570197">
        <w:rPr>
          <w:rFonts w:eastAsia="標楷體"/>
          <w:color w:val="000000" w:themeColor="text1"/>
          <w:sz w:val="28"/>
        </w:rPr>
        <w:t>文件編號：</w:t>
      </w:r>
      <w:r w:rsidR="000E29C4">
        <w:rPr>
          <w:rFonts w:eastAsia="標楷體"/>
          <w:color w:val="000000" w:themeColor="text1"/>
          <w:sz w:val="28"/>
        </w:rPr>
        <w:t>HS</w:t>
      </w:r>
      <w:r w:rsidRPr="00570197">
        <w:rPr>
          <w:rFonts w:eastAsia="標楷體"/>
          <w:color w:val="000000" w:themeColor="text1"/>
          <w:sz w:val="28"/>
        </w:rPr>
        <w:t>-B-0</w:t>
      </w:r>
      <w:r w:rsidR="000E29C4">
        <w:rPr>
          <w:rFonts w:eastAsia="標楷體"/>
          <w:color w:val="000000" w:themeColor="text1"/>
          <w:sz w:val="28"/>
        </w:rPr>
        <w:t>5</w:t>
      </w:r>
      <w:r w:rsidR="009C7E0B" w:rsidRPr="00570197">
        <w:rPr>
          <w:rFonts w:eastAsia="標楷體"/>
          <w:color w:val="000000" w:themeColor="text1"/>
          <w:sz w:val="28"/>
        </w:rPr>
        <w:t>-0</w:t>
      </w:r>
      <w:r w:rsidR="000E29C4">
        <w:rPr>
          <w:rFonts w:eastAsia="標楷體"/>
          <w:color w:val="000000" w:themeColor="text1"/>
          <w:sz w:val="28"/>
        </w:rPr>
        <w:t>1</w:t>
      </w:r>
    </w:p>
    <w:p w14:paraId="7AE7D317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2A9A0A93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2946E8F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36256E4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2EAC34E2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F758397" w14:textId="77777777" w:rsidR="00036086" w:rsidRDefault="00036086" w:rsidP="00036086">
      <w:pPr>
        <w:rPr>
          <w:rFonts w:eastAsia="標楷體"/>
          <w:color w:val="000000" w:themeColor="text1"/>
        </w:rPr>
      </w:pPr>
    </w:p>
    <w:p w14:paraId="7A460840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6BB77BA1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790EBD68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45852A9A" w14:textId="77777777" w:rsidR="00D01720" w:rsidRPr="00D01720" w:rsidRDefault="00D01720" w:rsidP="00036086">
      <w:pPr>
        <w:rPr>
          <w:rFonts w:eastAsia="標楷體"/>
          <w:color w:val="000000" w:themeColor="text1"/>
        </w:rPr>
      </w:pPr>
    </w:p>
    <w:p w14:paraId="20C03E79" w14:textId="77777777" w:rsidR="00036086" w:rsidRDefault="00036086" w:rsidP="00036086">
      <w:pPr>
        <w:rPr>
          <w:rFonts w:eastAsia="標楷體"/>
          <w:color w:val="000000" w:themeColor="text1"/>
        </w:rPr>
      </w:pPr>
    </w:p>
    <w:p w14:paraId="0A296A59" w14:textId="77777777" w:rsidR="00930270" w:rsidRPr="00930270" w:rsidRDefault="00930270" w:rsidP="00036086">
      <w:pPr>
        <w:rPr>
          <w:rFonts w:eastAsia="標楷體"/>
          <w:color w:val="000000" w:themeColor="text1"/>
        </w:rPr>
      </w:pPr>
    </w:p>
    <w:p w14:paraId="71E18942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45B9A44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93A151E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44907D3" w14:textId="77777777" w:rsidR="00036086" w:rsidRPr="00570197" w:rsidRDefault="008B4B4D" w:rsidP="00036086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 w:val="64"/>
          <w:szCs w:val="64"/>
          <w:u w:val="single"/>
        </w:rPr>
      </w:pPr>
      <w:r>
        <w:rPr>
          <w:rFonts w:eastAsia="標楷體" w:hint="eastAsia"/>
          <w:b/>
          <w:color w:val="000000" w:themeColor="text1"/>
          <w:sz w:val="64"/>
          <w:szCs w:val="64"/>
          <w:u w:val="single"/>
        </w:rPr>
        <w:t>職安衛</w:t>
      </w:r>
      <w:r w:rsidR="00036086" w:rsidRPr="00570197">
        <w:rPr>
          <w:rFonts w:eastAsia="標楷體"/>
          <w:b/>
          <w:color w:val="000000" w:themeColor="text1"/>
          <w:sz w:val="64"/>
          <w:szCs w:val="64"/>
          <w:u w:val="single"/>
        </w:rPr>
        <w:t>管理法規鑑別與評估</w:t>
      </w:r>
    </w:p>
    <w:p w14:paraId="40BE0118" w14:textId="77777777" w:rsidR="00036086" w:rsidRPr="00570197" w:rsidRDefault="00036086" w:rsidP="00036086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 w:val="64"/>
          <w:szCs w:val="64"/>
          <w:u w:val="single"/>
        </w:rPr>
      </w:pPr>
      <w:r w:rsidRPr="00570197">
        <w:rPr>
          <w:rFonts w:eastAsia="標楷體"/>
          <w:b/>
          <w:color w:val="000000" w:themeColor="text1"/>
          <w:sz w:val="64"/>
          <w:szCs w:val="64"/>
          <w:u w:val="single"/>
        </w:rPr>
        <w:t>作業程序</w:t>
      </w:r>
    </w:p>
    <w:p w14:paraId="543CCE95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3BCE144E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6BEDB692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981EEC3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28B15BB9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37189A7B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5EB2518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68FADD56" w14:textId="77777777" w:rsidR="00036086" w:rsidRPr="00570197" w:rsidRDefault="00036086" w:rsidP="00036086">
      <w:pPr>
        <w:rPr>
          <w:rFonts w:eastAsia="標楷體"/>
          <w:color w:val="000000" w:themeColor="text1"/>
          <w:sz w:val="28"/>
          <w:u w:val="single"/>
        </w:rPr>
      </w:pPr>
    </w:p>
    <w:p w14:paraId="7B0A215A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EAE763A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15FA64B7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41F68B8F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2A54C6F1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1160C4CD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486A9742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3C398DF4" w14:textId="77777777" w:rsidR="00036086" w:rsidRPr="00570197" w:rsidRDefault="00036086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</w:p>
    <w:p w14:paraId="07078E5B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b/>
          <w:color w:val="000000" w:themeColor="text1"/>
          <w:sz w:val="48"/>
        </w:rPr>
      </w:pPr>
      <w:r w:rsidRPr="00570197">
        <w:rPr>
          <w:rFonts w:eastAsia="標楷體"/>
          <w:b/>
          <w:color w:val="000000" w:themeColor="text1"/>
          <w:sz w:val="48"/>
        </w:rPr>
        <w:br w:type="page"/>
      </w:r>
    </w:p>
    <w:p w14:paraId="47ECDBD3" w14:textId="77777777" w:rsidR="008511A5" w:rsidRPr="00570197" w:rsidRDefault="008511A5" w:rsidP="008511A5">
      <w:pPr>
        <w:widowControl/>
        <w:jc w:val="center"/>
        <w:rPr>
          <w:rFonts w:ascii="標楷體" w:eastAsia="標楷體" w:hAnsi="標楷體"/>
          <w:b/>
          <w:color w:val="000000" w:themeColor="text1"/>
          <w:sz w:val="48"/>
        </w:rPr>
      </w:pPr>
      <w:r w:rsidRPr="00570197">
        <w:rPr>
          <w:rFonts w:ascii="標楷體" w:eastAsia="標楷體" w:hAnsi="標楷體" w:hint="eastAsia"/>
          <w:b/>
          <w:color w:val="000000" w:themeColor="text1"/>
          <w:sz w:val="48"/>
        </w:rPr>
        <w:lastRenderedPageBreak/>
        <w:t>文件履歷</w:t>
      </w:r>
    </w:p>
    <w:tbl>
      <w:tblPr>
        <w:tblW w:w="978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5"/>
        <w:gridCol w:w="1559"/>
        <w:gridCol w:w="1985"/>
        <w:gridCol w:w="1701"/>
        <w:gridCol w:w="1701"/>
        <w:gridCol w:w="1701"/>
      </w:tblGrid>
      <w:tr w:rsidR="00570197" w:rsidRPr="00570197" w14:paraId="2B59B169" w14:textId="77777777" w:rsidTr="00402679">
        <w:tc>
          <w:tcPr>
            <w:tcW w:w="1135" w:type="dxa"/>
            <w:vAlign w:val="center"/>
          </w:tcPr>
          <w:p w14:paraId="64BA1247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版本</w:t>
            </w:r>
          </w:p>
        </w:tc>
        <w:tc>
          <w:tcPr>
            <w:tcW w:w="1559" w:type="dxa"/>
            <w:vAlign w:val="center"/>
          </w:tcPr>
          <w:p w14:paraId="515C2BD2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公告日期</w:t>
            </w:r>
          </w:p>
          <w:p w14:paraId="580A050F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(年/月/日)</w:t>
            </w:r>
          </w:p>
        </w:tc>
        <w:tc>
          <w:tcPr>
            <w:tcW w:w="1985" w:type="dxa"/>
            <w:vAlign w:val="center"/>
          </w:tcPr>
          <w:p w14:paraId="1370EE43" w14:textId="77777777" w:rsidR="008511A5" w:rsidRPr="00570197" w:rsidRDefault="008511A5" w:rsidP="00402679">
            <w:pPr>
              <w:tabs>
                <w:tab w:val="left" w:pos="105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修訂內容摘要</w:t>
            </w:r>
          </w:p>
        </w:tc>
        <w:tc>
          <w:tcPr>
            <w:tcW w:w="1701" w:type="dxa"/>
            <w:vAlign w:val="center"/>
          </w:tcPr>
          <w:p w14:paraId="6E7143B3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制定</w:t>
            </w:r>
          </w:p>
        </w:tc>
        <w:tc>
          <w:tcPr>
            <w:tcW w:w="1701" w:type="dxa"/>
            <w:vAlign w:val="center"/>
          </w:tcPr>
          <w:p w14:paraId="0A3F0F2F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審核</w:t>
            </w:r>
          </w:p>
        </w:tc>
        <w:tc>
          <w:tcPr>
            <w:tcW w:w="1701" w:type="dxa"/>
            <w:vAlign w:val="center"/>
          </w:tcPr>
          <w:p w14:paraId="303639F1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核准</w:t>
            </w:r>
          </w:p>
        </w:tc>
      </w:tr>
      <w:tr w:rsidR="00570197" w:rsidRPr="00570197" w14:paraId="2E096BE4" w14:textId="77777777" w:rsidTr="0072527E">
        <w:trPr>
          <w:trHeight w:val="960"/>
        </w:trPr>
        <w:tc>
          <w:tcPr>
            <w:tcW w:w="1135" w:type="dxa"/>
            <w:vAlign w:val="center"/>
          </w:tcPr>
          <w:p w14:paraId="2AF7E156" w14:textId="77777777" w:rsidR="008511A5" w:rsidRPr="00570197" w:rsidRDefault="008511A5" w:rsidP="0072527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28C7211" w14:textId="77777777" w:rsidR="008511A5" w:rsidRPr="00570197" w:rsidRDefault="008511A5" w:rsidP="007252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100B723" w14:textId="77777777" w:rsidR="008511A5" w:rsidRPr="00570197" w:rsidRDefault="008511A5" w:rsidP="0072527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37EA610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CB59751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D7AE0A8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5311906B" w14:textId="77777777" w:rsidTr="0072527E">
        <w:trPr>
          <w:trHeight w:val="960"/>
        </w:trPr>
        <w:tc>
          <w:tcPr>
            <w:tcW w:w="1135" w:type="dxa"/>
            <w:vAlign w:val="center"/>
          </w:tcPr>
          <w:p w14:paraId="3A7CE205" w14:textId="77777777" w:rsidR="00FB3A16" w:rsidRPr="00570197" w:rsidRDefault="00FB3A16" w:rsidP="0072527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3F7ABA3" w14:textId="77777777" w:rsidR="00FB3A16" w:rsidRPr="00570197" w:rsidRDefault="00FB3A16" w:rsidP="007252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2F80738B" w14:textId="77777777" w:rsidR="00FB3A16" w:rsidRPr="00570197" w:rsidRDefault="00FB3A16" w:rsidP="0072527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DDD617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0F1782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2A9C8E7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6FF" w:rsidRPr="00570197" w14:paraId="4C1ED048" w14:textId="77777777" w:rsidTr="004219A5">
        <w:trPr>
          <w:trHeight w:val="960"/>
        </w:trPr>
        <w:tc>
          <w:tcPr>
            <w:tcW w:w="1135" w:type="dxa"/>
            <w:vAlign w:val="center"/>
          </w:tcPr>
          <w:p w14:paraId="63DE2D04" w14:textId="77777777" w:rsidR="00E506FF" w:rsidRPr="00570197" w:rsidRDefault="00E506FF" w:rsidP="00E506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D71CB9E" w14:textId="77777777" w:rsidR="00E506FF" w:rsidRPr="00570197" w:rsidRDefault="00E506FF" w:rsidP="00642F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19D4C14" w14:textId="77777777" w:rsidR="00E506FF" w:rsidRPr="00570197" w:rsidRDefault="00E506FF" w:rsidP="00E506F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A7C99BF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922FF3D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2EA6B29C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213B61CF" w14:textId="77777777" w:rsidTr="00402679">
        <w:trPr>
          <w:trHeight w:val="960"/>
        </w:trPr>
        <w:tc>
          <w:tcPr>
            <w:tcW w:w="1135" w:type="dxa"/>
          </w:tcPr>
          <w:p w14:paraId="55292A2E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2744004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76CA736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4FBA6D05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DF5259E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0B0FF36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2C01372E" w14:textId="77777777" w:rsidTr="00402679">
        <w:trPr>
          <w:trHeight w:val="960"/>
        </w:trPr>
        <w:tc>
          <w:tcPr>
            <w:tcW w:w="1135" w:type="dxa"/>
          </w:tcPr>
          <w:p w14:paraId="7E23F59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4491EB26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2CF6FD1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A57ADC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0B35A8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BA4CAB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00A31068" w14:textId="77777777" w:rsidTr="00402679">
        <w:trPr>
          <w:trHeight w:val="960"/>
        </w:trPr>
        <w:tc>
          <w:tcPr>
            <w:tcW w:w="1135" w:type="dxa"/>
          </w:tcPr>
          <w:p w14:paraId="45AEA6D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5842883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0B70ECE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63DB0A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7AF339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759F1E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59CBD5A6" w14:textId="77777777" w:rsidTr="00402679">
        <w:trPr>
          <w:trHeight w:val="960"/>
        </w:trPr>
        <w:tc>
          <w:tcPr>
            <w:tcW w:w="1135" w:type="dxa"/>
          </w:tcPr>
          <w:p w14:paraId="0AB90A3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77C904A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75C4032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BBA8D5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ECC50A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F3E72E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2DDB913A" w14:textId="77777777" w:rsidTr="00402679">
        <w:trPr>
          <w:trHeight w:val="960"/>
        </w:trPr>
        <w:tc>
          <w:tcPr>
            <w:tcW w:w="1135" w:type="dxa"/>
          </w:tcPr>
          <w:p w14:paraId="7BD01C30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79D66A4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31B8F865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201E0E3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C1501F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CF854D8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25A9EA4E" w14:textId="77777777" w:rsidTr="00402679">
        <w:trPr>
          <w:trHeight w:val="960"/>
        </w:trPr>
        <w:tc>
          <w:tcPr>
            <w:tcW w:w="1135" w:type="dxa"/>
          </w:tcPr>
          <w:p w14:paraId="5B5F1EB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6B2AE2C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674A7C8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2F99171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F17E6D0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2FE6D0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75357645" w14:textId="77777777" w:rsidTr="00402679">
        <w:trPr>
          <w:trHeight w:val="960"/>
        </w:trPr>
        <w:tc>
          <w:tcPr>
            <w:tcW w:w="1135" w:type="dxa"/>
          </w:tcPr>
          <w:p w14:paraId="028E8BE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3198EC8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52B72DA5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85EF6A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4E29F542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AB2B77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4A92C8BB" w14:textId="77777777" w:rsidTr="00402679">
        <w:trPr>
          <w:trHeight w:val="960"/>
        </w:trPr>
        <w:tc>
          <w:tcPr>
            <w:tcW w:w="1135" w:type="dxa"/>
          </w:tcPr>
          <w:p w14:paraId="1F0722B0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6FCA89E2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48189C0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326E5B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646FB7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C29CC6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C2B94CF" w14:textId="77777777" w:rsidR="008511A5" w:rsidRPr="00570197" w:rsidRDefault="008511A5" w:rsidP="008511A5">
      <w:pPr>
        <w:widowControl/>
        <w:adjustRightInd/>
        <w:spacing w:line="240" w:lineRule="auto"/>
        <w:jc w:val="center"/>
        <w:textAlignment w:val="auto"/>
        <w:rPr>
          <w:rFonts w:ascii="Calibri" w:eastAsia="標楷體" w:hAnsi="Calibri"/>
          <w:b/>
          <w:color w:val="000000" w:themeColor="text1"/>
          <w:kern w:val="2"/>
        </w:rPr>
      </w:pPr>
      <w:proofErr w:type="gramStart"/>
      <w:r w:rsidRPr="00570197">
        <w:rPr>
          <w:rFonts w:ascii="Calibri" w:eastAsia="標楷體" w:hAnsi="Calibri" w:hint="eastAsia"/>
          <w:color w:val="000000" w:themeColor="text1"/>
        </w:rPr>
        <w:t>註</w:t>
      </w:r>
      <w:proofErr w:type="gramEnd"/>
      <w:r w:rsidRPr="00570197">
        <w:rPr>
          <w:rFonts w:ascii="Calibri" w:eastAsia="標楷體" w:hAnsi="Calibri" w:hint="eastAsia"/>
          <w:color w:val="000000" w:themeColor="text1"/>
        </w:rPr>
        <w:t>:</w:t>
      </w:r>
      <w:r w:rsidRPr="00570197">
        <w:rPr>
          <w:rFonts w:ascii="Calibri" w:eastAsia="標楷體" w:hAnsi="Calibri" w:hint="eastAsia"/>
          <w:color w:val="000000" w:themeColor="text1"/>
        </w:rPr>
        <w:t>文件版本為</w:t>
      </w:r>
      <w:r w:rsidRPr="00570197">
        <w:rPr>
          <w:rFonts w:ascii="Calibri" w:eastAsia="標楷體" w:hAnsi="Calibri" w:hint="eastAsia"/>
          <w:color w:val="000000" w:themeColor="text1"/>
        </w:rPr>
        <w:t>01</w:t>
      </w:r>
      <w:r w:rsidRPr="00570197">
        <w:rPr>
          <w:rFonts w:ascii="Calibri" w:eastAsia="標楷體" w:hAnsi="Calibri" w:hint="eastAsia"/>
          <w:color w:val="000000" w:themeColor="text1"/>
        </w:rPr>
        <w:t>版，修訂換版時，文件版本依序為</w:t>
      </w:r>
      <w:r w:rsidRPr="00570197">
        <w:rPr>
          <w:rFonts w:ascii="Calibri" w:eastAsia="標楷體" w:hAnsi="Calibri" w:hint="eastAsia"/>
          <w:color w:val="000000" w:themeColor="text1"/>
        </w:rPr>
        <w:t>02</w:t>
      </w:r>
      <w:r w:rsidRPr="00570197">
        <w:rPr>
          <w:rFonts w:ascii="Calibri" w:eastAsia="標楷體" w:hAnsi="Calibri" w:hint="eastAsia"/>
          <w:color w:val="000000" w:themeColor="text1"/>
        </w:rPr>
        <w:t>、</w:t>
      </w:r>
      <w:r w:rsidRPr="00570197">
        <w:rPr>
          <w:rFonts w:ascii="Calibri" w:eastAsia="標楷體" w:hAnsi="Calibri" w:hint="eastAsia"/>
          <w:color w:val="000000" w:themeColor="text1"/>
        </w:rPr>
        <w:t>03</w:t>
      </w:r>
      <w:r w:rsidRPr="00570197">
        <w:rPr>
          <w:rFonts w:ascii="Calibri" w:eastAsia="標楷體" w:hAnsi="Calibri" w:hint="eastAsia"/>
          <w:color w:val="000000" w:themeColor="text1"/>
        </w:rPr>
        <w:t>…遞增</w:t>
      </w:r>
      <w:r w:rsidRPr="00570197">
        <w:rPr>
          <w:rFonts w:ascii="標楷體" w:eastAsia="標楷體" w:hAnsi="標楷體" w:hint="eastAsia"/>
          <w:color w:val="000000" w:themeColor="text1"/>
        </w:rPr>
        <w:t>。</w:t>
      </w:r>
    </w:p>
    <w:p w14:paraId="2EF8B21A" w14:textId="77777777" w:rsidR="00036086" w:rsidRPr="00570197" w:rsidRDefault="008A7F71" w:rsidP="00036086">
      <w:pPr>
        <w:rPr>
          <w:rFonts w:eastAsia="標楷體"/>
          <w:color w:val="000000" w:themeColor="text1"/>
        </w:rPr>
      </w:pPr>
      <w:r w:rsidRPr="00570197">
        <w:rPr>
          <w:rFonts w:ascii="Calibri" w:eastAsia="標楷體" w:hAnsi="Calibri"/>
          <w:b/>
          <w:color w:val="000000" w:themeColor="text1"/>
          <w:kern w:val="2"/>
        </w:rPr>
        <w:br w:type="page"/>
      </w:r>
    </w:p>
    <w:p w14:paraId="15D54E50" w14:textId="77777777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lastRenderedPageBreak/>
        <w:t>1.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目的：</w:t>
      </w:r>
    </w:p>
    <w:p w14:paraId="332A15C0" w14:textId="77777777" w:rsidR="00A45ADF" w:rsidRPr="00570197" w:rsidRDefault="00A45ADF" w:rsidP="003907C3">
      <w:pPr>
        <w:adjustRightInd/>
        <w:spacing w:line="400" w:lineRule="exact"/>
        <w:ind w:leftChars="118" w:left="283"/>
        <w:textAlignment w:val="auto"/>
        <w:rPr>
          <w:rFonts w:eastAsia="標楷體"/>
          <w:color w:val="000000" w:themeColor="text1"/>
          <w:kern w:val="2"/>
        </w:rPr>
      </w:pPr>
      <w:r w:rsidRPr="00570197">
        <w:rPr>
          <w:rFonts w:eastAsia="標楷體" w:hAnsi="標楷體"/>
          <w:color w:val="000000" w:themeColor="text1"/>
          <w:kern w:val="2"/>
        </w:rPr>
        <w:t>為適時掌握</w:t>
      </w:r>
      <w:r w:rsidR="009B0F2C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eastAsia="標楷體" w:hAnsi="標楷體"/>
          <w:color w:val="000000" w:themeColor="text1"/>
          <w:kern w:val="2"/>
        </w:rPr>
        <w:t>管理法規與其他要求事項之相關資訊，以持續蒐集、鑑別、更新、登錄及查核</w:t>
      </w:r>
      <w:r w:rsidR="00417437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eastAsia="標楷體" w:hAnsi="標楷體"/>
          <w:color w:val="000000" w:themeColor="text1"/>
          <w:kern w:val="2"/>
        </w:rPr>
        <w:t>管理法規與其他要求事項，並定期評估本</w:t>
      </w:r>
      <w:r w:rsidR="00BE4865" w:rsidRPr="00570197">
        <w:rPr>
          <w:rFonts w:eastAsia="標楷體" w:hAnsi="標楷體"/>
          <w:color w:val="000000" w:themeColor="text1"/>
          <w:kern w:val="2"/>
        </w:rPr>
        <w:t>校</w:t>
      </w:r>
      <w:r w:rsidR="00417437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eastAsia="標楷體" w:hAnsi="標楷體"/>
          <w:color w:val="000000" w:themeColor="text1"/>
          <w:kern w:val="2"/>
        </w:rPr>
        <w:t>管理系統運作之守</w:t>
      </w:r>
      <w:proofErr w:type="gramStart"/>
      <w:r w:rsidRPr="00570197">
        <w:rPr>
          <w:rFonts w:eastAsia="標楷體" w:hAnsi="標楷體"/>
          <w:color w:val="000000" w:themeColor="text1"/>
          <w:kern w:val="2"/>
        </w:rPr>
        <w:t>規</w:t>
      </w:r>
      <w:proofErr w:type="gramEnd"/>
      <w:r w:rsidRPr="00570197">
        <w:rPr>
          <w:rFonts w:eastAsia="標楷體" w:hAnsi="標楷體"/>
          <w:color w:val="000000" w:themeColor="text1"/>
          <w:kern w:val="2"/>
        </w:rPr>
        <w:t>性</w:t>
      </w:r>
      <w:r w:rsidR="00111873" w:rsidRPr="00570197">
        <w:rPr>
          <w:rFonts w:eastAsia="標楷體" w:hAnsi="標楷體"/>
          <w:color w:val="000000" w:themeColor="text1"/>
          <w:kern w:val="2"/>
        </w:rPr>
        <w:t>，特制定本程序</w:t>
      </w:r>
      <w:r w:rsidRPr="00570197">
        <w:rPr>
          <w:rFonts w:eastAsia="標楷體" w:hAnsi="標楷體"/>
          <w:color w:val="000000" w:themeColor="text1"/>
          <w:kern w:val="2"/>
        </w:rPr>
        <w:t>。</w:t>
      </w:r>
    </w:p>
    <w:p w14:paraId="7091338D" w14:textId="77777777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2.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適用範圍：</w:t>
      </w:r>
    </w:p>
    <w:p w14:paraId="0D738909" w14:textId="77777777" w:rsidR="00A45ADF" w:rsidRPr="00570197" w:rsidRDefault="00A45ADF" w:rsidP="003907C3">
      <w:pPr>
        <w:adjustRightInd/>
        <w:spacing w:line="400" w:lineRule="exact"/>
        <w:ind w:leftChars="118" w:left="283"/>
        <w:textAlignment w:val="auto"/>
        <w:rPr>
          <w:rFonts w:eastAsia="標楷體"/>
          <w:color w:val="000000" w:themeColor="text1"/>
          <w:kern w:val="2"/>
        </w:rPr>
      </w:pPr>
      <w:r w:rsidRPr="00570197">
        <w:rPr>
          <w:rFonts w:eastAsia="標楷體" w:hAnsi="標楷體"/>
          <w:color w:val="000000" w:themeColor="text1"/>
          <w:kern w:val="2"/>
        </w:rPr>
        <w:t>本</w:t>
      </w:r>
      <w:r w:rsidR="00BE4865" w:rsidRPr="00570197">
        <w:rPr>
          <w:rFonts w:eastAsia="標楷體" w:hAnsi="標楷體"/>
          <w:color w:val="000000" w:themeColor="text1"/>
          <w:kern w:val="2"/>
        </w:rPr>
        <w:t>校</w:t>
      </w:r>
      <w:r w:rsidRPr="00570197">
        <w:rPr>
          <w:rFonts w:eastAsia="標楷體" w:hAnsi="標楷體"/>
          <w:color w:val="000000" w:themeColor="text1"/>
          <w:kern w:val="2"/>
        </w:rPr>
        <w:t>營運活動涉及</w:t>
      </w:r>
      <w:r w:rsidR="00417437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eastAsia="標楷體" w:hAnsi="標楷體"/>
          <w:color w:val="000000" w:themeColor="text1"/>
          <w:kern w:val="2"/>
        </w:rPr>
        <w:t>管理法規與其他要求事項之相關資訊均適用之。</w:t>
      </w:r>
    </w:p>
    <w:p w14:paraId="245CC576" w14:textId="77777777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3.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定義：</w:t>
      </w:r>
    </w:p>
    <w:p w14:paraId="160FF345" w14:textId="77777777" w:rsidR="000253A9" w:rsidRPr="00570197" w:rsidRDefault="00A45ADF" w:rsidP="003907C3">
      <w:pPr>
        <w:adjustRightInd/>
        <w:spacing w:line="400" w:lineRule="exact"/>
        <w:ind w:leftChars="118" w:left="283"/>
        <w:textAlignment w:val="auto"/>
        <w:rPr>
          <w:rFonts w:eastAsia="標楷體"/>
          <w:color w:val="000000" w:themeColor="text1"/>
        </w:rPr>
      </w:pPr>
      <w:r w:rsidRPr="00570197">
        <w:rPr>
          <w:rFonts w:eastAsia="標楷體" w:hAnsi="標楷體"/>
          <w:color w:val="000000" w:themeColor="text1"/>
        </w:rPr>
        <w:t>無</w:t>
      </w:r>
    </w:p>
    <w:p w14:paraId="7CF468C4" w14:textId="77777777" w:rsidR="000253A9" w:rsidRPr="00570197" w:rsidRDefault="00AE4744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4.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權責：</w:t>
      </w:r>
    </w:p>
    <w:p w14:paraId="47642B14" w14:textId="77777777" w:rsidR="00A45ADF" w:rsidRPr="00570197" w:rsidRDefault="00A45ADF" w:rsidP="00A45ADF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4-</w:t>
      </w:r>
      <w:r w:rsidR="00F04E58" w:rsidRPr="00570197">
        <w:rPr>
          <w:rFonts w:eastAsia="標楷體"/>
          <w:color w:val="000000" w:themeColor="text1"/>
        </w:rPr>
        <w:t>1</w:t>
      </w:r>
      <w:r w:rsidRPr="00570197">
        <w:rPr>
          <w:rFonts w:eastAsia="標楷體"/>
          <w:color w:val="000000" w:themeColor="text1"/>
        </w:rPr>
        <w:t>.</w:t>
      </w:r>
      <w:r w:rsidR="00BD5C40" w:rsidRPr="00570197">
        <w:rPr>
          <w:rFonts w:eastAsia="標楷體" w:hAnsi="標楷體"/>
          <w:color w:val="000000" w:themeColor="text1"/>
        </w:rPr>
        <w:t>執行</w:t>
      </w:r>
      <w:proofErr w:type="gramStart"/>
      <w:r w:rsidR="00BD5C40" w:rsidRPr="00570197">
        <w:rPr>
          <w:rFonts w:eastAsia="標楷體" w:hAnsi="標楷體"/>
          <w:color w:val="000000" w:themeColor="text1"/>
        </w:rPr>
        <w:t>祕</w:t>
      </w:r>
      <w:proofErr w:type="gramEnd"/>
      <w:r w:rsidR="00BD5C40" w:rsidRPr="00570197">
        <w:rPr>
          <w:rFonts w:eastAsia="標楷體" w:hAnsi="標楷體"/>
          <w:color w:val="000000" w:themeColor="text1"/>
        </w:rPr>
        <w:t>書</w:t>
      </w:r>
      <w:r w:rsidRPr="00570197">
        <w:rPr>
          <w:rFonts w:eastAsia="標楷體" w:hAnsi="標楷體"/>
          <w:color w:val="000000" w:themeColor="text1"/>
        </w:rPr>
        <w:t>：</w:t>
      </w:r>
      <w:r w:rsidR="001A0833" w:rsidRPr="00570197">
        <w:rPr>
          <w:rFonts w:eastAsia="標楷體"/>
          <w:color w:val="000000" w:themeColor="text1"/>
        </w:rPr>
        <w:t xml:space="preserve"> </w:t>
      </w:r>
    </w:p>
    <w:p w14:paraId="68D56C1D" w14:textId="77777777" w:rsidR="00A45ADF" w:rsidRPr="00570197" w:rsidRDefault="00A45ADF" w:rsidP="00A45ADF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</w:t>
      </w:r>
      <w:r w:rsidR="00F04E58" w:rsidRPr="00570197">
        <w:rPr>
          <w:rFonts w:ascii="Times New Roman" w:eastAsia="標楷體"/>
          <w:color w:val="000000" w:themeColor="text1"/>
        </w:rPr>
        <w:t>1</w:t>
      </w:r>
      <w:r w:rsidRPr="00570197">
        <w:rPr>
          <w:rFonts w:ascii="Times New Roman" w:eastAsia="標楷體"/>
          <w:color w:val="000000" w:themeColor="text1"/>
        </w:rPr>
        <w:t>-1.</w:t>
      </w:r>
      <w:r w:rsidRPr="00570197">
        <w:rPr>
          <w:rFonts w:ascii="Times New Roman" w:eastAsia="標楷體" w:hAnsi="標楷體"/>
          <w:color w:val="000000" w:themeColor="text1"/>
        </w:rPr>
        <w:t>定期發動</w:t>
      </w:r>
      <w:r w:rsidR="00527729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管理法規符合性查核作業。</w:t>
      </w:r>
    </w:p>
    <w:p w14:paraId="5EA18A2C" w14:textId="77777777" w:rsidR="001A0833" w:rsidRPr="00570197" w:rsidRDefault="001A0833" w:rsidP="00A45ADF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4-1-2.</w:t>
      </w:r>
      <w:r w:rsidR="000D3CA0" w:rsidRPr="00570197">
        <w:rPr>
          <w:rFonts w:ascii="Times New Roman" w:eastAsia="標楷體" w:hAnsi="標楷體"/>
          <w:color w:val="000000" w:themeColor="text1"/>
        </w:rPr>
        <w:t>確認</w:t>
      </w:r>
      <w:r w:rsidRPr="00570197">
        <w:rPr>
          <w:rFonts w:ascii="Times New Roman" w:eastAsia="標楷體" w:hAnsi="標楷體"/>
          <w:color w:val="000000" w:themeColor="text1"/>
        </w:rPr>
        <w:t>本</w:t>
      </w:r>
      <w:r w:rsidR="00BE4865" w:rsidRPr="00570197">
        <w:rPr>
          <w:rFonts w:ascii="Times New Roman" w:eastAsia="標楷體" w:hAnsi="標楷體"/>
          <w:color w:val="000000" w:themeColor="text1"/>
        </w:rPr>
        <w:t>校</w:t>
      </w:r>
      <w:r w:rsidRPr="00570197">
        <w:rPr>
          <w:rFonts w:ascii="Times New Roman" w:eastAsia="標楷體" w:hAnsi="標楷體"/>
          <w:color w:val="000000" w:themeColor="text1"/>
        </w:rPr>
        <w:t>遵行</w:t>
      </w:r>
      <w:r w:rsidR="00527729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管理法規要求之查核結果。</w:t>
      </w:r>
    </w:p>
    <w:p w14:paraId="763E9A90" w14:textId="77777777" w:rsidR="00A45ADF" w:rsidRPr="00570197" w:rsidRDefault="00A45ADF" w:rsidP="00A45ADF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</w:t>
      </w:r>
      <w:r w:rsidR="00F04E58" w:rsidRPr="00570197">
        <w:rPr>
          <w:rFonts w:ascii="Times New Roman" w:eastAsia="標楷體"/>
          <w:color w:val="000000" w:themeColor="text1"/>
        </w:rPr>
        <w:t>1</w:t>
      </w:r>
      <w:r w:rsidRPr="00570197">
        <w:rPr>
          <w:rFonts w:ascii="Times New Roman" w:eastAsia="標楷體"/>
          <w:color w:val="000000" w:themeColor="text1"/>
        </w:rPr>
        <w:t>-</w:t>
      </w:r>
      <w:r w:rsidR="001A0833" w:rsidRPr="00570197">
        <w:rPr>
          <w:rFonts w:ascii="Times New Roman" w:eastAsia="標楷體"/>
          <w:color w:val="000000" w:themeColor="text1"/>
        </w:rPr>
        <w:t>3</w:t>
      </w:r>
      <w:r w:rsidRPr="00570197">
        <w:rPr>
          <w:rFonts w:ascii="Times New Roman" w:eastAsia="標楷體"/>
          <w:color w:val="000000" w:themeColor="text1"/>
        </w:rPr>
        <w:t>.</w:t>
      </w:r>
      <w:r w:rsidRPr="00570197">
        <w:rPr>
          <w:rFonts w:ascii="Times New Roman" w:eastAsia="標楷體" w:hAnsi="標楷體"/>
          <w:color w:val="000000" w:themeColor="text1"/>
        </w:rPr>
        <w:t>追蹤並確認</w:t>
      </w:r>
      <w:r w:rsidR="00F04E58" w:rsidRPr="00570197">
        <w:rPr>
          <w:rFonts w:ascii="Times New Roman" w:eastAsia="標楷體" w:hAnsi="標楷體"/>
          <w:color w:val="000000" w:themeColor="text1"/>
        </w:rPr>
        <w:t>各</w:t>
      </w:r>
      <w:r w:rsidR="00E12E22" w:rsidRPr="00570197">
        <w:rPr>
          <w:rFonts w:ascii="Times New Roman" w:eastAsia="標楷體" w:hAnsi="標楷體"/>
          <w:color w:val="000000" w:themeColor="text1"/>
        </w:rPr>
        <w:t>單位</w:t>
      </w:r>
      <w:r w:rsidRPr="00570197">
        <w:rPr>
          <w:rFonts w:ascii="Times New Roman" w:eastAsia="標楷體" w:hAnsi="標楷體"/>
          <w:color w:val="000000" w:themeColor="text1"/>
        </w:rPr>
        <w:t>不符合事項之</w:t>
      </w:r>
      <w:r w:rsidR="00F04E58" w:rsidRPr="00570197">
        <w:rPr>
          <w:rFonts w:ascii="Times New Roman" w:eastAsia="標楷體" w:hAnsi="標楷體"/>
          <w:color w:val="000000" w:themeColor="text1"/>
        </w:rPr>
        <w:t>矯正與預防效</w:t>
      </w:r>
      <w:r w:rsidRPr="00570197">
        <w:rPr>
          <w:rFonts w:ascii="Times New Roman" w:eastAsia="標楷體" w:hAnsi="標楷體"/>
          <w:color w:val="000000" w:themeColor="text1"/>
        </w:rPr>
        <w:t>果。</w:t>
      </w:r>
    </w:p>
    <w:p w14:paraId="5ABC8BAF" w14:textId="77777777" w:rsidR="00A45ADF" w:rsidRPr="00570197" w:rsidRDefault="00A45ADF" w:rsidP="00A45ADF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4-</w:t>
      </w:r>
      <w:r w:rsidR="00F04E58" w:rsidRPr="00570197">
        <w:rPr>
          <w:rFonts w:eastAsia="標楷體"/>
          <w:color w:val="000000" w:themeColor="text1"/>
        </w:rPr>
        <w:t>2</w:t>
      </w:r>
      <w:r w:rsidRPr="00570197">
        <w:rPr>
          <w:rFonts w:eastAsia="標楷體"/>
          <w:color w:val="000000" w:themeColor="text1"/>
        </w:rPr>
        <w:t>.</w:t>
      </w:r>
      <w:r w:rsidR="00E12E22" w:rsidRPr="00570197">
        <w:rPr>
          <w:rFonts w:eastAsia="標楷體" w:hAnsi="標楷體"/>
          <w:color w:val="000000" w:themeColor="text1"/>
        </w:rPr>
        <w:t>總務處</w:t>
      </w:r>
      <w:r w:rsidRPr="00570197">
        <w:rPr>
          <w:rFonts w:eastAsia="標楷體" w:hAnsi="標楷體"/>
          <w:color w:val="000000" w:themeColor="text1"/>
        </w:rPr>
        <w:t>：</w:t>
      </w:r>
    </w:p>
    <w:p w14:paraId="0E479EB4" w14:textId="77777777" w:rsidR="00A45ADF" w:rsidRPr="00570197" w:rsidRDefault="00A45ADF" w:rsidP="00A45ADF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</w:t>
      </w:r>
      <w:r w:rsidR="00F04E58" w:rsidRPr="00570197">
        <w:rPr>
          <w:rFonts w:ascii="Times New Roman" w:eastAsia="標楷體"/>
          <w:color w:val="000000" w:themeColor="text1"/>
        </w:rPr>
        <w:t>2</w:t>
      </w:r>
      <w:r w:rsidRPr="00570197">
        <w:rPr>
          <w:rFonts w:ascii="Times New Roman" w:eastAsia="標楷體"/>
          <w:color w:val="000000" w:themeColor="text1"/>
        </w:rPr>
        <w:t>-1.</w:t>
      </w:r>
      <w:r w:rsidRPr="00570197">
        <w:rPr>
          <w:rFonts w:ascii="Times New Roman" w:eastAsia="標楷體" w:hAnsi="標楷體"/>
          <w:color w:val="000000" w:themeColor="text1"/>
        </w:rPr>
        <w:t>蒐集並鑑別本</w:t>
      </w:r>
      <w:r w:rsidR="00BE4865" w:rsidRPr="00570197">
        <w:rPr>
          <w:rFonts w:ascii="Times New Roman" w:eastAsia="標楷體" w:hAnsi="標楷體"/>
          <w:color w:val="000000" w:themeColor="text1"/>
        </w:rPr>
        <w:t>校</w:t>
      </w:r>
      <w:r w:rsidRPr="00570197">
        <w:rPr>
          <w:rFonts w:ascii="Times New Roman" w:eastAsia="標楷體" w:hAnsi="標楷體"/>
          <w:color w:val="000000" w:themeColor="text1"/>
        </w:rPr>
        <w:t>營運活動可能涉及</w:t>
      </w:r>
      <w:r w:rsidR="00BD71D1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管理法規與其他要求事項之相關資訊</w:t>
      </w:r>
    </w:p>
    <w:p w14:paraId="6CA028F8" w14:textId="77777777" w:rsidR="00A45ADF" w:rsidRPr="00570197" w:rsidRDefault="00A45ADF" w:rsidP="00A45ADF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</w:t>
      </w:r>
      <w:r w:rsidR="00F04E58" w:rsidRPr="00570197">
        <w:rPr>
          <w:rFonts w:ascii="Times New Roman" w:eastAsia="標楷體"/>
          <w:color w:val="000000" w:themeColor="text1"/>
        </w:rPr>
        <w:t>2</w:t>
      </w:r>
      <w:r w:rsidRPr="00570197">
        <w:rPr>
          <w:rFonts w:ascii="Times New Roman" w:eastAsia="標楷體"/>
          <w:color w:val="000000" w:themeColor="text1"/>
        </w:rPr>
        <w:t>-2.</w:t>
      </w:r>
      <w:r w:rsidRPr="00570197">
        <w:rPr>
          <w:rFonts w:ascii="Times New Roman" w:eastAsia="標楷體" w:hAnsi="標楷體"/>
          <w:color w:val="000000" w:themeColor="text1"/>
        </w:rPr>
        <w:t>製作「</w:t>
      </w:r>
      <w:r w:rsidR="00BD71D1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管理法規登錄表」，並通報相關權責</w:t>
      </w:r>
      <w:r w:rsidR="00E12E22" w:rsidRPr="00570197">
        <w:rPr>
          <w:rFonts w:ascii="Times New Roman" w:eastAsia="標楷體" w:hAnsi="標楷體"/>
          <w:color w:val="000000" w:themeColor="text1"/>
        </w:rPr>
        <w:t>單位</w:t>
      </w:r>
      <w:r w:rsidRPr="00570197">
        <w:rPr>
          <w:rFonts w:ascii="Times New Roman" w:eastAsia="標楷體" w:hAnsi="標楷體"/>
          <w:color w:val="000000" w:themeColor="text1"/>
        </w:rPr>
        <w:t>。</w:t>
      </w:r>
    </w:p>
    <w:p w14:paraId="57509A2B" w14:textId="77777777" w:rsidR="00A45ADF" w:rsidRPr="00570197" w:rsidRDefault="00A45ADF" w:rsidP="00A45ADF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</w:t>
      </w:r>
      <w:r w:rsidR="00F04E58" w:rsidRPr="00570197">
        <w:rPr>
          <w:rFonts w:ascii="Times New Roman" w:eastAsia="標楷體"/>
          <w:color w:val="000000" w:themeColor="text1"/>
        </w:rPr>
        <w:t>2</w:t>
      </w:r>
      <w:r w:rsidRPr="00570197">
        <w:rPr>
          <w:rFonts w:ascii="Times New Roman" w:eastAsia="標楷體"/>
          <w:color w:val="000000" w:themeColor="text1"/>
        </w:rPr>
        <w:t>-3.</w:t>
      </w:r>
      <w:r w:rsidRPr="00570197">
        <w:rPr>
          <w:rFonts w:ascii="Times New Roman" w:eastAsia="標楷體" w:hAnsi="標楷體"/>
          <w:color w:val="000000" w:themeColor="text1"/>
        </w:rPr>
        <w:t>製作「</w:t>
      </w:r>
      <w:r w:rsidR="00C40879">
        <w:rPr>
          <w:rFonts w:eastAsia="標楷體" w:hAnsi="標楷體" w:hint="eastAsia"/>
          <w:color w:val="000000" w:themeColor="text1"/>
          <w:kern w:val="2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管理法規符合性查核表」，並發動法規符合性調查。</w:t>
      </w:r>
    </w:p>
    <w:p w14:paraId="4A374900" w14:textId="77777777" w:rsidR="00F04E58" w:rsidRPr="00570197" w:rsidRDefault="00F04E58" w:rsidP="00F04E58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4-2-4.</w:t>
      </w:r>
      <w:r w:rsidR="00432032" w:rsidRPr="00570197">
        <w:rPr>
          <w:rFonts w:ascii="Times New Roman" w:eastAsia="標楷體" w:hAnsi="標楷體"/>
          <w:color w:val="000000" w:themeColor="text1"/>
        </w:rPr>
        <w:t>當</w:t>
      </w:r>
      <w:r w:rsidR="00A575F5" w:rsidRPr="00570197">
        <w:rPr>
          <w:rFonts w:ascii="Times New Roman" w:eastAsia="標楷體" w:hAnsi="標楷體"/>
          <w:color w:val="000000" w:themeColor="text1"/>
        </w:rPr>
        <w:t>發現</w:t>
      </w:r>
      <w:r w:rsidRPr="00570197">
        <w:rPr>
          <w:rFonts w:ascii="Times New Roman" w:eastAsia="標楷體" w:hAnsi="標楷體"/>
          <w:color w:val="000000" w:themeColor="text1"/>
        </w:rPr>
        <w:t>不符合法規情事時，依「</w:t>
      </w:r>
      <w:r w:rsidR="0042093E">
        <w:rPr>
          <w:rFonts w:eastAsia="標楷體" w:hAnsi="標楷體" w:hint="eastAsia"/>
          <w:color w:val="000000" w:themeColor="text1"/>
          <w:kern w:val="2"/>
        </w:rPr>
        <w:t>職安衛</w:t>
      </w:r>
      <w:r w:rsidR="00432032" w:rsidRPr="00570197">
        <w:rPr>
          <w:rFonts w:ascii="Times New Roman" w:eastAsia="標楷體" w:hAnsi="標楷體"/>
          <w:color w:val="000000" w:themeColor="text1"/>
        </w:rPr>
        <w:t>管理矯正與預防作業程序</w:t>
      </w:r>
      <w:r w:rsidRPr="00570197">
        <w:rPr>
          <w:rFonts w:ascii="Times New Roman" w:eastAsia="標楷體" w:hAnsi="標楷體"/>
          <w:color w:val="000000" w:themeColor="text1"/>
        </w:rPr>
        <w:t>」開立「矯正與預防措施報告表」，通知該</w:t>
      </w:r>
      <w:r w:rsidR="00E12E22" w:rsidRPr="00570197">
        <w:rPr>
          <w:rFonts w:ascii="Times New Roman" w:eastAsia="標楷體" w:hAnsi="標楷體"/>
          <w:color w:val="000000" w:themeColor="text1"/>
        </w:rPr>
        <w:t>單位</w:t>
      </w:r>
      <w:r w:rsidRPr="00570197">
        <w:rPr>
          <w:rFonts w:ascii="Times New Roman" w:eastAsia="標楷體" w:hAnsi="標楷體"/>
          <w:color w:val="000000" w:themeColor="text1"/>
        </w:rPr>
        <w:t>進行改善。</w:t>
      </w:r>
    </w:p>
    <w:p w14:paraId="45F8559F" w14:textId="77777777" w:rsidR="00A45ADF" w:rsidRPr="00570197" w:rsidRDefault="00A45ADF" w:rsidP="00A45ADF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</w:t>
      </w:r>
      <w:r w:rsidR="00F04E58" w:rsidRPr="00570197">
        <w:rPr>
          <w:rFonts w:ascii="Times New Roman" w:eastAsia="標楷體"/>
          <w:color w:val="000000" w:themeColor="text1"/>
        </w:rPr>
        <w:t>2</w:t>
      </w:r>
      <w:r w:rsidRPr="00570197">
        <w:rPr>
          <w:rFonts w:ascii="Times New Roman" w:eastAsia="標楷體"/>
          <w:color w:val="000000" w:themeColor="text1"/>
        </w:rPr>
        <w:t>-</w:t>
      </w:r>
      <w:r w:rsidR="00F04E58" w:rsidRPr="00570197">
        <w:rPr>
          <w:rFonts w:ascii="Times New Roman" w:eastAsia="標楷體"/>
          <w:color w:val="000000" w:themeColor="text1"/>
        </w:rPr>
        <w:t>5</w:t>
      </w:r>
      <w:r w:rsidRPr="00570197">
        <w:rPr>
          <w:rFonts w:ascii="Times New Roman" w:eastAsia="標楷體"/>
          <w:color w:val="000000" w:themeColor="text1"/>
        </w:rPr>
        <w:t>.</w:t>
      </w:r>
      <w:r w:rsidRPr="00570197">
        <w:rPr>
          <w:rFonts w:ascii="Times New Roman" w:eastAsia="標楷體" w:hAnsi="標楷體"/>
          <w:color w:val="000000" w:themeColor="text1"/>
        </w:rPr>
        <w:t>彙整及保管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管理法規符合性查核之佐證文件。</w:t>
      </w:r>
    </w:p>
    <w:p w14:paraId="62F99FAF" w14:textId="77777777" w:rsidR="00A45ADF" w:rsidRPr="00570197" w:rsidRDefault="00F04E58" w:rsidP="00A45ADF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4-3.</w:t>
      </w:r>
      <w:r w:rsidRPr="00570197">
        <w:rPr>
          <w:rFonts w:eastAsia="標楷體" w:hAnsi="標楷體"/>
          <w:color w:val="000000" w:themeColor="text1"/>
        </w:rPr>
        <w:t>各</w:t>
      </w:r>
      <w:r w:rsidR="00E12E22" w:rsidRPr="00570197">
        <w:rPr>
          <w:rFonts w:eastAsia="標楷體" w:hAnsi="標楷體"/>
          <w:color w:val="000000" w:themeColor="text1"/>
        </w:rPr>
        <w:t>單位</w:t>
      </w:r>
      <w:r w:rsidRPr="00570197">
        <w:rPr>
          <w:rFonts w:eastAsia="標楷體" w:hAnsi="標楷體"/>
          <w:color w:val="000000" w:themeColor="text1"/>
        </w:rPr>
        <w:t>：</w:t>
      </w:r>
    </w:p>
    <w:p w14:paraId="1D6FDE22" w14:textId="77777777" w:rsidR="00F04E58" w:rsidRPr="00570197" w:rsidRDefault="00F04E58" w:rsidP="00F04E58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4-3-1.</w:t>
      </w:r>
      <w:r w:rsidRPr="00570197">
        <w:rPr>
          <w:rFonts w:ascii="Times New Roman" w:eastAsia="標楷體" w:hAnsi="標楷體"/>
          <w:color w:val="000000" w:themeColor="text1"/>
        </w:rPr>
        <w:t>協助</w:t>
      </w:r>
      <w:r w:rsidR="00E12E22" w:rsidRPr="00570197">
        <w:rPr>
          <w:rFonts w:ascii="Times New Roman" w:eastAsia="標楷體" w:hAnsi="標楷體"/>
          <w:color w:val="000000" w:themeColor="text1"/>
        </w:rPr>
        <w:t>總務處</w:t>
      </w:r>
      <w:r w:rsidRPr="00570197">
        <w:rPr>
          <w:rFonts w:ascii="Times New Roman" w:eastAsia="標楷體" w:hAnsi="標楷體"/>
          <w:color w:val="000000" w:themeColor="text1"/>
        </w:rPr>
        <w:t>查核該</w:t>
      </w:r>
      <w:r w:rsidR="00E12E22" w:rsidRPr="00570197">
        <w:rPr>
          <w:rFonts w:ascii="Times New Roman" w:eastAsia="標楷體" w:hAnsi="標楷體"/>
          <w:color w:val="000000" w:themeColor="text1"/>
        </w:rPr>
        <w:t>單位</w:t>
      </w:r>
      <w:r w:rsidRPr="00570197">
        <w:rPr>
          <w:rFonts w:ascii="Times New Roman" w:eastAsia="標楷體" w:hAnsi="標楷體"/>
          <w:color w:val="000000" w:themeColor="text1"/>
        </w:rPr>
        <w:t>遵行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管理法規要求之符合狀態。</w:t>
      </w:r>
    </w:p>
    <w:p w14:paraId="67A984DB" w14:textId="77777777" w:rsidR="00F04E58" w:rsidRPr="00570197" w:rsidRDefault="00F04E58" w:rsidP="00F04E58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4-3-2.</w:t>
      </w:r>
      <w:r w:rsidRPr="00570197">
        <w:rPr>
          <w:rFonts w:ascii="Times New Roman" w:eastAsia="標楷體" w:hAnsi="標楷體"/>
          <w:color w:val="000000" w:themeColor="text1"/>
        </w:rPr>
        <w:t>依法規符合性查核結果，若發現不符合法規情事，應依「</w:t>
      </w:r>
      <w:r w:rsidR="00432032" w:rsidRPr="00570197">
        <w:rPr>
          <w:rFonts w:ascii="Times New Roman" w:eastAsia="標楷體" w:hAnsi="標楷體"/>
          <w:color w:val="000000" w:themeColor="text1"/>
        </w:rPr>
        <w:t>矯正與預防措施報告表</w:t>
      </w:r>
      <w:r w:rsidRPr="00570197">
        <w:rPr>
          <w:rFonts w:ascii="Times New Roman" w:eastAsia="標楷體" w:hAnsi="標楷體"/>
          <w:color w:val="000000" w:themeColor="text1"/>
        </w:rPr>
        <w:t>」</w:t>
      </w:r>
      <w:r w:rsidR="00432032" w:rsidRPr="00570197">
        <w:rPr>
          <w:rFonts w:ascii="Times New Roman" w:eastAsia="標楷體" w:hAnsi="標楷體"/>
          <w:color w:val="000000" w:themeColor="text1"/>
        </w:rPr>
        <w:t>之要求，</w:t>
      </w:r>
      <w:r w:rsidRPr="00570197">
        <w:rPr>
          <w:rFonts w:ascii="Times New Roman" w:eastAsia="標楷體" w:hAnsi="標楷體"/>
          <w:color w:val="000000" w:themeColor="text1"/>
        </w:rPr>
        <w:t>進行改善。</w:t>
      </w:r>
    </w:p>
    <w:p w14:paraId="6D5AC2D6" w14:textId="77777777" w:rsidR="000253A9" w:rsidRPr="00570197" w:rsidRDefault="001A0833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br w:type="page"/>
      </w:r>
      <w:r w:rsidR="00725FD2" w:rsidRPr="00570197">
        <w:rPr>
          <w:rFonts w:eastAsia="標楷體"/>
          <w:b/>
          <w:color w:val="000000" w:themeColor="text1"/>
          <w:kern w:val="2"/>
        </w:rPr>
        <w:lastRenderedPageBreak/>
        <w:t>5.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作業內容：</w:t>
      </w:r>
    </w:p>
    <w:p w14:paraId="4DF1808E" w14:textId="77777777" w:rsidR="00F04E58" w:rsidRPr="00570197" w:rsidRDefault="00F04E58" w:rsidP="00F04E58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5-1.</w:t>
      </w:r>
      <w:r w:rsidR="0042093E">
        <w:rPr>
          <w:rFonts w:eastAsia="標楷體" w:hAnsi="標楷體"/>
          <w:color w:val="000000" w:themeColor="text1"/>
        </w:rPr>
        <w:t>職安衛</w:t>
      </w:r>
      <w:r w:rsidRPr="00570197">
        <w:rPr>
          <w:rFonts w:eastAsia="標楷體" w:hAnsi="標楷體"/>
          <w:color w:val="000000" w:themeColor="text1"/>
        </w:rPr>
        <w:t>管理法規與其他要求事項之蒐集：</w:t>
      </w:r>
    </w:p>
    <w:p w14:paraId="44DDA852" w14:textId="77777777" w:rsidR="00F04E58" w:rsidRPr="00570197" w:rsidRDefault="008834A1" w:rsidP="008834A1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5-1-1.</w:t>
      </w:r>
      <w:r w:rsidR="00E12E22" w:rsidRPr="00570197">
        <w:rPr>
          <w:rFonts w:ascii="Times New Roman" w:eastAsia="標楷體" w:hAnsi="標楷體"/>
          <w:color w:val="000000" w:themeColor="text1"/>
        </w:rPr>
        <w:t>總務處</w:t>
      </w:r>
      <w:r w:rsidRPr="00570197">
        <w:rPr>
          <w:rFonts w:ascii="Times New Roman" w:eastAsia="標楷體" w:hAnsi="標楷體"/>
          <w:color w:val="000000" w:themeColor="text1"/>
        </w:rPr>
        <w:t>應定期</w:t>
      </w:r>
      <w:r w:rsidR="00F04E58" w:rsidRPr="00570197">
        <w:rPr>
          <w:rFonts w:ascii="Times New Roman" w:eastAsia="標楷體" w:hAnsi="標楷體"/>
          <w:color w:val="000000" w:themeColor="text1"/>
        </w:rPr>
        <w:t>蒐集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</w:t>
      </w:r>
      <w:r w:rsidR="00F04E58" w:rsidRPr="00570197">
        <w:rPr>
          <w:rFonts w:ascii="Times New Roman" w:eastAsia="標楷體" w:hAnsi="標楷體"/>
          <w:color w:val="000000" w:themeColor="text1"/>
        </w:rPr>
        <w:t>法規資訊，資訊取得來源包括：</w:t>
      </w:r>
    </w:p>
    <w:p w14:paraId="068F1860" w14:textId="77777777" w:rsidR="00675B2B" w:rsidRPr="00570197" w:rsidRDefault="008834A1" w:rsidP="00A575F5">
      <w:pPr>
        <w:pStyle w:val="ab"/>
        <w:snapToGrid/>
        <w:spacing w:before="0" w:after="0" w:line="400" w:lineRule="exact"/>
        <w:ind w:leftChars="590" w:left="1445" w:hangingChars="12" w:hanging="29"/>
        <w:jc w:val="both"/>
        <w:rPr>
          <w:rFonts w:ascii="Times New Roman" w:eastAsia="標楷體"/>
          <w:color w:val="000000" w:themeColor="text1"/>
        </w:rPr>
      </w:pPr>
      <w:proofErr w:type="gramStart"/>
      <w:r w:rsidRPr="00570197">
        <w:rPr>
          <w:rFonts w:ascii="Times New Roman" w:eastAsia="標楷體" w:hAnsi="標楷體"/>
          <w:color w:val="000000" w:themeColor="text1"/>
        </w:rPr>
        <w:t>－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proofErr w:type="gramEnd"/>
      <w:r w:rsidRPr="00570197">
        <w:rPr>
          <w:rFonts w:ascii="Times New Roman" w:eastAsia="標楷體" w:hAnsi="標楷體"/>
          <w:color w:val="000000" w:themeColor="text1"/>
        </w:rPr>
        <w:t>管理法規相關</w:t>
      </w:r>
      <w:r w:rsidR="00F04E58" w:rsidRPr="00570197">
        <w:rPr>
          <w:rFonts w:ascii="Times New Roman" w:eastAsia="標楷體" w:hAnsi="標楷體"/>
          <w:color w:val="000000" w:themeColor="text1"/>
        </w:rPr>
        <w:t>網站</w:t>
      </w:r>
    </w:p>
    <w:p w14:paraId="3AA6D266" w14:textId="77777777" w:rsidR="00122ECA" w:rsidRDefault="00000000" w:rsidP="00675B2B">
      <w:pPr>
        <w:pStyle w:val="ab"/>
        <w:snapToGrid/>
        <w:spacing w:before="0" w:after="0" w:line="400" w:lineRule="exact"/>
        <w:ind w:leftChars="602" w:left="1445" w:firstLineChars="106" w:firstLine="254"/>
        <w:jc w:val="both"/>
      </w:pPr>
      <w:hyperlink r:id="rId8" w:history="1">
        <w:r w:rsidR="00122ECA" w:rsidRPr="00122ECA">
          <w:rPr>
            <w:rStyle w:val="af1"/>
            <w:color w:val="000000" w:themeColor="text1"/>
          </w:rPr>
          <w:t>https://www.osha.gov.tw</w:t>
        </w:r>
      </w:hyperlink>
      <w:r w:rsidR="00122ECA">
        <w:t>(</w:t>
      </w:r>
      <w:r w:rsidR="00122ECA" w:rsidRPr="00122ECA">
        <w:rPr>
          <w:rFonts w:ascii="Times New Roman" w:eastAsia="標楷體" w:hAnsi="標楷體" w:hint="eastAsia"/>
          <w:color w:val="000000" w:themeColor="text1"/>
          <w:u w:val="single"/>
        </w:rPr>
        <w:t>勞動</w:t>
      </w:r>
      <w:proofErr w:type="gramStart"/>
      <w:r w:rsidR="00122ECA" w:rsidRPr="00122ECA">
        <w:rPr>
          <w:rFonts w:ascii="Times New Roman" w:eastAsia="標楷體" w:hAnsi="標楷體" w:hint="eastAsia"/>
          <w:color w:val="000000" w:themeColor="text1"/>
          <w:u w:val="single"/>
        </w:rPr>
        <w:t>部職安署</w:t>
      </w:r>
      <w:proofErr w:type="gramEnd"/>
      <w:r w:rsidR="00122ECA" w:rsidRPr="00122ECA">
        <w:rPr>
          <w:rFonts w:ascii="Times New Roman" w:eastAsia="標楷體" w:hAnsi="標楷體"/>
          <w:color w:val="000000" w:themeColor="text1"/>
          <w:u w:val="single"/>
        </w:rPr>
        <w:t>)</w:t>
      </w:r>
    </w:p>
    <w:p w14:paraId="2CE25D63" w14:textId="77777777" w:rsidR="00675B2B" w:rsidRPr="00570197" w:rsidRDefault="00000000" w:rsidP="00675B2B">
      <w:pPr>
        <w:pStyle w:val="ab"/>
        <w:snapToGrid/>
        <w:spacing w:before="0" w:after="0" w:line="400" w:lineRule="exact"/>
        <w:ind w:leftChars="602" w:left="1445" w:firstLineChars="106" w:firstLine="254"/>
        <w:jc w:val="both"/>
        <w:rPr>
          <w:rFonts w:ascii="Times New Roman" w:eastAsia="標楷體"/>
          <w:color w:val="000000" w:themeColor="text1"/>
          <w:u w:val="single"/>
        </w:rPr>
      </w:pPr>
      <w:hyperlink r:id="rId9" w:history="1">
        <w:r w:rsidR="00675B2B" w:rsidRPr="00570197">
          <w:rPr>
            <w:rFonts w:ascii="Times New Roman" w:eastAsia="標楷體"/>
            <w:color w:val="000000" w:themeColor="text1"/>
            <w:u w:val="single"/>
          </w:rPr>
          <w:t>http://law.moj.gov.tw/</w:t>
        </w:r>
      </w:hyperlink>
      <w:r w:rsidR="00675B2B" w:rsidRPr="00570197">
        <w:rPr>
          <w:rFonts w:ascii="Times New Roman" w:eastAsia="標楷體"/>
          <w:color w:val="000000" w:themeColor="text1"/>
          <w:u w:val="single"/>
        </w:rPr>
        <w:t>(</w:t>
      </w:r>
      <w:r w:rsidR="00675B2B" w:rsidRPr="00570197">
        <w:rPr>
          <w:rFonts w:ascii="Times New Roman" w:eastAsia="標楷體" w:hAnsi="標楷體"/>
          <w:color w:val="000000" w:themeColor="text1"/>
          <w:u w:val="single"/>
        </w:rPr>
        <w:t>全國法規資料庫</w:t>
      </w:r>
      <w:r w:rsidR="00675B2B" w:rsidRPr="00570197">
        <w:rPr>
          <w:rFonts w:ascii="Times New Roman" w:eastAsia="標楷體"/>
          <w:color w:val="000000" w:themeColor="text1"/>
          <w:u w:val="single"/>
        </w:rPr>
        <w:t>)</w:t>
      </w:r>
    </w:p>
    <w:p w14:paraId="032559A3" w14:textId="77777777" w:rsidR="008834A1" w:rsidRPr="00570197" w:rsidRDefault="008834A1" w:rsidP="00A575F5">
      <w:pPr>
        <w:pStyle w:val="ab"/>
        <w:snapToGrid/>
        <w:spacing w:before="0" w:after="0" w:line="400" w:lineRule="exact"/>
        <w:ind w:leftChars="590" w:left="1445" w:hangingChars="12" w:hanging="29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 w:hAnsi="標楷體"/>
          <w:color w:val="000000" w:themeColor="text1"/>
        </w:rPr>
        <w:t>－中央與地方主管機關之公文紀錄。</w:t>
      </w:r>
    </w:p>
    <w:p w14:paraId="4AEC7E4F" w14:textId="77777777" w:rsidR="00A575F5" w:rsidRPr="00570197" w:rsidRDefault="00A575F5" w:rsidP="008834A1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5-1-2.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管理法規與其他要求事項之管理流程，請參見附件</w:t>
      </w:r>
      <w:r w:rsidRPr="00570197">
        <w:rPr>
          <w:rFonts w:ascii="Times New Roman" w:eastAsia="標楷體"/>
          <w:color w:val="000000" w:themeColor="text1"/>
        </w:rPr>
        <w:t>1</w:t>
      </w:r>
      <w:r w:rsidRPr="00570197">
        <w:rPr>
          <w:rFonts w:ascii="Times New Roman" w:eastAsia="標楷體" w:hAnsi="標楷體"/>
          <w:color w:val="000000" w:themeColor="text1"/>
        </w:rPr>
        <w:t>。</w:t>
      </w:r>
    </w:p>
    <w:p w14:paraId="6DB66A1A" w14:textId="77777777" w:rsidR="00F04E58" w:rsidRPr="00570197" w:rsidRDefault="00F04E58" w:rsidP="00F04E58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5-</w:t>
      </w:r>
      <w:r w:rsidR="008834A1" w:rsidRPr="00570197">
        <w:rPr>
          <w:rFonts w:eastAsia="標楷體"/>
          <w:color w:val="000000" w:themeColor="text1"/>
        </w:rPr>
        <w:t>2</w:t>
      </w:r>
      <w:r w:rsidRPr="00570197">
        <w:rPr>
          <w:rFonts w:eastAsia="標楷體"/>
          <w:color w:val="000000" w:themeColor="text1"/>
        </w:rPr>
        <w:t>.</w:t>
      </w:r>
      <w:r w:rsidR="0042093E">
        <w:rPr>
          <w:rFonts w:eastAsia="標楷體" w:hAnsi="標楷體"/>
          <w:color w:val="000000" w:themeColor="text1"/>
        </w:rPr>
        <w:t>職安衛</w:t>
      </w:r>
      <w:r w:rsidR="008834A1" w:rsidRPr="00570197">
        <w:rPr>
          <w:rFonts w:eastAsia="標楷體" w:hAnsi="標楷體"/>
          <w:color w:val="000000" w:themeColor="text1"/>
        </w:rPr>
        <w:t>管理</w:t>
      </w:r>
      <w:r w:rsidRPr="00570197">
        <w:rPr>
          <w:rFonts w:eastAsia="標楷體" w:hAnsi="標楷體"/>
          <w:color w:val="000000" w:themeColor="text1"/>
        </w:rPr>
        <w:t>法規與其他要求事項之登錄：</w:t>
      </w:r>
    </w:p>
    <w:p w14:paraId="0A114A48" w14:textId="77777777" w:rsidR="00F04E58" w:rsidRPr="00570197" w:rsidRDefault="00F04E58" w:rsidP="00CC2E31">
      <w:pPr>
        <w:pStyle w:val="ab"/>
        <w:snapToGrid/>
        <w:spacing w:before="0" w:after="0" w:line="400" w:lineRule="exact"/>
        <w:ind w:leftChars="323" w:left="1375" w:hangingChars="250" w:hanging="600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5-</w:t>
      </w:r>
      <w:r w:rsidR="00485F7E" w:rsidRPr="00570197">
        <w:rPr>
          <w:rFonts w:ascii="Times New Roman" w:eastAsia="標楷體"/>
          <w:color w:val="000000" w:themeColor="text1"/>
        </w:rPr>
        <w:t>2</w:t>
      </w:r>
      <w:r w:rsidRPr="00570197">
        <w:rPr>
          <w:rFonts w:ascii="Times New Roman" w:eastAsia="標楷體"/>
          <w:color w:val="000000" w:themeColor="text1"/>
        </w:rPr>
        <w:t>-1.</w:t>
      </w:r>
      <w:r w:rsidR="00E12E22" w:rsidRPr="00570197">
        <w:rPr>
          <w:rFonts w:ascii="Times New Roman" w:eastAsia="標楷體" w:hAnsi="標楷體"/>
          <w:color w:val="000000" w:themeColor="text1"/>
        </w:rPr>
        <w:t>總務處</w:t>
      </w:r>
      <w:r w:rsidR="00557C11" w:rsidRPr="00570197">
        <w:rPr>
          <w:rFonts w:ascii="Times New Roman" w:eastAsia="標楷體" w:hAnsi="標楷體"/>
          <w:color w:val="000000" w:themeColor="text1"/>
        </w:rPr>
        <w:t>於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="00557C11" w:rsidRPr="00570197">
        <w:rPr>
          <w:rFonts w:ascii="Times New Roman" w:eastAsia="標楷體" w:hAnsi="標楷體"/>
          <w:color w:val="000000" w:themeColor="text1"/>
        </w:rPr>
        <w:t>管理系統建置期</w:t>
      </w:r>
      <w:r w:rsidR="003701EB" w:rsidRPr="00570197">
        <w:rPr>
          <w:rFonts w:ascii="Times New Roman" w:eastAsia="標楷體" w:hAnsi="標楷體"/>
          <w:color w:val="000000" w:themeColor="text1"/>
        </w:rPr>
        <w:t>應對已制定之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="003701EB" w:rsidRPr="00570197">
        <w:rPr>
          <w:rFonts w:ascii="Times New Roman" w:eastAsia="標楷體" w:hAnsi="標楷體"/>
          <w:color w:val="000000" w:themeColor="text1"/>
        </w:rPr>
        <w:t>管理法規與其他要求事項進行蒐集，</w:t>
      </w:r>
      <w:r w:rsidR="00822E3D" w:rsidRPr="00570197">
        <w:rPr>
          <w:rFonts w:ascii="Times New Roman" w:eastAsia="標楷體" w:hAnsi="標楷體" w:hint="eastAsia"/>
          <w:color w:val="000000" w:themeColor="text1"/>
        </w:rPr>
        <w:t>填寫</w:t>
      </w:r>
      <w:r w:rsidRPr="00570197">
        <w:rPr>
          <w:rFonts w:ascii="Times New Roman" w:eastAsia="標楷體" w:hAnsi="標楷體"/>
          <w:color w:val="000000" w:themeColor="text1"/>
        </w:rPr>
        <w:t>「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="00485F7E" w:rsidRPr="00570197">
        <w:rPr>
          <w:rFonts w:ascii="Times New Roman" w:eastAsia="標楷體" w:hAnsi="標楷體"/>
          <w:color w:val="000000" w:themeColor="text1"/>
        </w:rPr>
        <w:t>管理</w:t>
      </w:r>
      <w:r w:rsidRPr="00570197">
        <w:rPr>
          <w:rFonts w:ascii="Times New Roman" w:eastAsia="標楷體" w:hAnsi="標楷體"/>
          <w:color w:val="000000" w:themeColor="text1"/>
        </w:rPr>
        <w:t>法規登錄表」，</w:t>
      </w:r>
      <w:r w:rsidR="00485F7E" w:rsidRPr="00570197">
        <w:rPr>
          <w:rFonts w:ascii="Times New Roman" w:eastAsia="標楷體" w:hAnsi="標楷體"/>
          <w:color w:val="000000" w:themeColor="text1"/>
        </w:rPr>
        <w:t>經</w:t>
      </w:r>
      <w:r w:rsidR="00E12E22" w:rsidRPr="00570197">
        <w:rPr>
          <w:rFonts w:ascii="Times New Roman" w:eastAsia="標楷體" w:hAnsi="標楷體"/>
          <w:color w:val="000000" w:themeColor="text1"/>
        </w:rPr>
        <w:t>總務處</w:t>
      </w:r>
      <w:r w:rsidRPr="00570197">
        <w:rPr>
          <w:rFonts w:ascii="Times New Roman" w:eastAsia="標楷體" w:hAnsi="標楷體"/>
          <w:color w:val="000000" w:themeColor="text1"/>
        </w:rPr>
        <w:t>判定</w:t>
      </w:r>
      <w:r w:rsidR="00822E3D" w:rsidRPr="00570197">
        <w:rPr>
          <w:rFonts w:ascii="Times New Roman" w:eastAsia="標楷體" w:hAnsi="標楷體" w:hint="eastAsia"/>
          <w:color w:val="000000" w:themeColor="text1"/>
        </w:rPr>
        <w:t>相關者，進行</w:t>
      </w:r>
      <w:r w:rsidR="00822E3D" w:rsidRPr="00570197">
        <w:rPr>
          <w:rFonts w:ascii="Times New Roman" w:eastAsia="標楷體" w:hAnsi="標楷體" w:hint="eastAsia"/>
          <w:color w:val="000000" w:themeColor="text1"/>
        </w:rPr>
        <w:t>5.3</w:t>
      </w:r>
      <w:r w:rsidR="0042093E">
        <w:rPr>
          <w:rFonts w:eastAsia="標楷體" w:hAnsi="標楷體"/>
          <w:color w:val="000000" w:themeColor="text1"/>
        </w:rPr>
        <w:t>職安衛</w:t>
      </w:r>
      <w:r w:rsidR="00822E3D" w:rsidRPr="00570197">
        <w:rPr>
          <w:rFonts w:eastAsia="標楷體" w:hAnsi="標楷體"/>
          <w:color w:val="000000" w:themeColor="text1"/>
        </w:rPr>
        <w:t>管理法規與其他要求事項之符合性查核</w:t>
      </w:r>
      <w:r w:rsidR="00822E3D" w:rsidRPr="00570197">
        <w:rPr>
          <w:rFonts w:ascii="Times New Roman" w:eastAsia="標楷體" w:hAnsi="標楷體" w:hint="eastAsia"/>
          <w:color w:val="000000" w:themeColor="text1"/>
        </w:rPr>
        <w:t>，</w:t>
      </w:r>
      <w:r w:rsidR="00822E3D" w:rsidRPr="00570197">
        <w:rPr>
          <w:rFonts w:ascii="Times New Roman" w:eastAsia="標楷體" w:hAnsi="標楷體"/>
          <w:color w:val="000000" w:themeColor="text1"/>
        </w:rPr>
        <w:t>無關者</w:t>
      </w:r>
      <w:r w:rsidRPr="00570197">
        <w:rPr>
          <w:rFonts w:ascii="Times New Roman" w:eastAsia="標楷體" w:hAnsi="標楷體"/>
          <w:color w:val="000000" w:themeColor="text1"/>
        </w:rPr>
        <w:t>暫</w:t>
      </w:r>
      <w:proofErr w:type="gramStart"/>
      <w:r w:rsidRPr="00570197">
        <w:rPr>
          <w:rFonts w:ascii="Times New Roman" w:eastAsia="標楷體" w:hAnsi="標楷體"/>
          <w:color w:val="000000" w:themeColor="text1"/>
        </w:rPr>
        <w:t>不</w:t>
      </w:r>
      <w:proofErr w:type="gramEnd"/>
      <w:r w:rsidRPr="00570197">
        <w:rPr>
          <w:rFonts w:ascii="Times New Roman" w:eastAsia="標楷體" w:hAnsi="標楷體"/>
          <w:color w:val="000000" w:themeColor="text1"/>
        </w:rPr>
        <w:t>列管。</w:t>
      </w:r>
    </w:p>
    <w:p w14:paraId="545B4FBF" w14:textId="77777777" w:rsidR="00557C11" w:rsidRPr="00570197" w:rsidRDefault="00F04E58" w:rsidP="00485F7E">
      <w:pPr>
        <w:pStyle w:val="ab"/>
        <w:snapToGrid/>
        <w:spacing w:before="0" w:after="0" w:line="400" w:lineRule="exact"/>
        <w:ind w:leftChars="323" w:left="1449" w:hangingChars="281" w:hanging="674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5-</w:t>
      </w:r>
      <w:r w:rsidR="00485F7E" w:rsidRPr="00570197">
        <w:rPr>
          <w:rFonts w:ascii="Times New Roman" w:eastAsia="標楷體"/>
          <w:color w:val="000000" w:themeColor="text1"/>
        </w:rPr>
        <w:t>2</w:t>
      </w:r>
      <w:r w:rsidRPr="00570197">
        <w:rPr>
          <w:rFonts w:ascii="Times New Roman" w:eastAsia="標楷體"/>
          <w:color w:val="000000" w:themeColor="text1"/>
        </w:rPr>
        <w:t>-2.</w:t>
      </w:r>
      <w:r w:rsidR="006E03DA" w:rsidRPr="00570197">
        <w:rPr>
          <w:rFonts w:ascii="Times New Roman" w:eastAsia="標楷體" w:hAnsi="標楷體"/>
          <w:color w:val="000000" w:themeColor="text1"/>
        </w:rPr>
        <w:t>法規編號</w:t>
      </w:r>
      <w:r w:rsidRPr="00570197">
        <w:rPr>
          <w:rFonts w:ascii="Times New Roman" w:eastAsia="標楷體" w:hAnsi="標楷體"/>
          <w:color w:val="000000" w:themeColor="text1"/>
        </w:rPr>
        <w:t>依下列</w:t>
      </w:r>
      <w:r w:rsidR="00485F7E" w:rsidRPr="00570197">
        <w:rPr>
          <w:rFonts w:ascii="Times New Roman" w:eastAsia="標楷體" w:hAnsi="標楷體"/>
          <w:color w:val="000000" w:themeColor="text1"/>
        </w:rPr>
        <w:t>編碼</w:t>
      </w:r>
      <w:r w:rsidR="00C978C3" w:rsidRPr="00570197">
        <w:rPr>
          <w:rFonts w:ascii="Times New Roman" w:eastAsia="標楷體" w:hAnsi="標楷體"/>
          <w:color w:val="000000" w:themeColor="text1"/>
        </w:rPr>
        <w:t>方式</w:t>
      </w:r>
      <w:r w:rsidRPr="00570197">
        <w:rPr>
          <w:rFonts w:ascii="Times New Roman" w:eastAsia="標楷體" w:hAnsi="標楷體"/>
          <w:color w:val="000000" w:themeColor="text1"/>
        </w:rPr>
        <w:t>登錄：</w:t>
      </w:r>
      <w:r w:rsidR="00492781">
        <w:rPr>
          <w:rFonts w:ascii="Times New Roman" w:eastAsia="標楷體"/>
          <w:color w:val="000000" w:themeColor="text1"/>
        </w:rPr>
        <w:t>HS</w:t>
      </w:r>
      <w:r w:rsidR="001643ED" w:rsidRPr="00570197">
        <w:rPr>
          <w:rFonts w:ascii="Times New Roman" w:eastAsia="標楷體"/>
          <w:color w:val="000000" w:themeColor="text1"/>
        </w:rPr>
        <w:t>-</w:t>
      </w:r>
      <w:r w:rsidR="00C978C3" w:rsidRPr="00570197">
        <w:rPr>
          <w:rFonts w:ascii="Times New Roman" w:eastAsia="標楷體"/>
          <w:color w:val="000000" w:themeColor="text1"/>
        </w:rPr>
        <w:t>□</w:t>
      </w:r>
      <w:r w:rsidRPr="00570197">
        <w:rPr>
          <w:rFonts w:ascii="Times New Roman" w:eastAsia="標楷體"/>
          <w:color w:val="000000" w:themeColor="text1"/>
        </w:rPr>
        <w:t>□</w:t>
      </w:r>
      <w:r w:rsidR="006E03DA" w:rsidRPr="00570197">
        <w:rPr>
          <w:rFonts w:ascii="Times New Roman" w:eastAsia="標楷體"/>
          <w:color w:val="000000" w:themeColor="text1"/>
        </w:rPr>
        <w:t>□</w:t>
      </w:r>
      <w:r w:rsidR="006E03DA" w:rsidRPr="00570197">
        <w:rPr>
          <w:rFonts w:ascii="Times New Roman" w:eastAsia="標楷體" w:hAnsi="標楷體"/>
          <w:color w:val="000000" w:themeColor="text1"/>
        </w:rPr>
        <w:t>，</w:t>
      </w:r>
      <w:r w:rsidRPr="00570197">
        <w:rPr>
          <w:rFonts w:ascii="Times New Roman" w:eastAsia="標楷體" w:hAnsi="標楷體"/>
          <w:color w:val="000000" w:themeColor="text1"/>
        </w:rPr>
        <w:t>後</w:t>
      </w:r>
      <w:r w:rsidR="006E03DA" w:rsidRPr="00570197">
        <w:rPr>
          <w:rFonts w:ascii="Times New Roman" w:eastAsia="標楷體" w:hAnsi="標楷體"/>
          <w:color w:val="000000" w:themeColor="text1"/>
        </w:rPr>
        <w:t>三</w:t>
      </w:r>
      <w:r w:rsidRPr="00570197">
        <w:rPr>
          <w:rFonts w:ascii="Times New Roman" w:eastAsia="標楷體" w:hAnsi="標楷體"/>
          <w:color w:val="000000" w:themeColor="text1"/>
        </w:rPr>
        <w:t>碼則為流水號編碼。</w:t>
      </w:r>
    </w:p>
    <w:p w14:paraId="4E0F36F1" w14:textId="77777777" w:rsidR="00F04E58" w:rsidRPr="00570197" w:rsidRDefault="00557C11" w:rsidP="00CC2E31">
      <w:pPr>
        <w:pStyle w:val="ab"/>
        <w:snapToGrid/>
        <w:spacing w:before="0" w:after="0" w:line="400" w:lineRule="exact"/>
        <w:ind w:leftChars="323" w:left="1375" w:hangingChars="250" w:hanging="600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5-2-3.</w:t>
      </w:r>
      <w:r w:rsidR="00E12E22" w:rsidRPr="00570197">
        <w:rPr>
          <w:rFonts w:ascii="Times New Roman" w:eastAsia="標楷體" w:hAnsi="標楷體"/>
          <w:color w:val="000000" w:themeColor="text1"/>
        </w:rPr>
        <w:t>總務處</w:t>
      </w:r>
      <w:r w:rsidRPr="00570197">
        <w:rPr>
          <w:rFonts w:ascii="Times New Roman" w:eastAsia="標楷體" w:hAnsi="標楷體"/>
          <w:b/>
          <w:color w:val="000000" w:themeColor="text1"/>
          <w:u w:val="single"/>
        </w:rPr>
        <w:t>每</w:t>
      </w:r>
      <w:r w:rsidR="00E12E22" w:rsidRPr="00570197">
        <w:rPr>
          <w:rFonts w:ascii="Times New Roman" w:eastAsia="標楷體" w:hAnsi="標楷體" w:hint="eastAsia"/>
          <w:b/>
          <w:color w:val="000000" w:themeColor="text1"/>
          <w:u w:val="single"/>
        </w:rPr>
        <w:t>年</w:t>
      </w:r>
      <w:r w:rsidRPr="00570197">
        <w:rPr>
          <w:rFonts w:ascii="Times New Roman" w:eastAsia="標楷體" w:hAnsi="標楷體"/>
          <w:color w:val="000000" w:themeColor="text1"/>
        </w:rPr>
        <w:t>應對新增或修訂之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管理法規與其他要求事項進行蒐集，填寫「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管理法規登錄表」，並通知各</w:t>
      </w:r>
      <w:r w:rsidR="00E12E22" w:rsidRPr="00570197">
        <w:rPr>
          <w:rFonts w:ascii="Times New Roman" w:eastAsia="標楷體" w:hAnsi="標楷體"/>
          <w:color w:val="000000" w:themeColor="text1"/>
        </w:rPr>
        <w:t>單位</w:t>
      </w:r>
      <w:r w:rsidRPr="00570197">
        <w:rPr>
          <w:rFonts w:ascii="Times New Roman" w:eastAsia="標楷體" w:hAnsi="標楷體"/>
          <w:color w:val="000000" w:themeColor="text1"/>
        </w:rPr>
        <w:t>提供相關佐證資料。</w:t>
      </w:r>
    </w:p>
    <w:p w14:paraId="38BB8C40" w14:textId="77777777" w:rsidR="00485F7E" w:rsidRPr="00570197" w:rsidRDefault="00485F7E" w:rsidP="00CC2E31">
      <w:pPr>
        <w:pStyle w:val="ab"/>
        <w:snapToGrid/>
        <w:spacing w:before="0" w:after="0" w:line="400" w:lineRule="exact"/>
        <w:ind w:leftChars="323" w:left="1375" w:hangingChars="250" w:hanging="600"/>
        <w:jc w:val="both"/>
        <w:rPr>
          <w:rFonts w:ascii="Times New Roman" w:eastAsia="標楷體" w:hAnsi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5-2-</w:t>
      </w:r>
      <w:r w:rsidR="006A1E4C" w:rsidRPr="00570197">
        <w:rPr>
          <w:rFonts w:ascii="Times New Roman" w:eastAsia="標楷體" w:hint="eastAsia"/>
          <w:color w:val="000000" w:themeColor="text1"/>
        </w:rPr>
        <w:t>4</w:t>
      </w:r>
      <w:r w:rsidRPr="00570197">
        <w:rPr>
          <w:rFonts w:ascii="Times New Roman" w:eastAsia="標楷體"/>
          <w:color w:val="000000" w:themeColor="text1"/>
        </w:rPr>
        <w:t>.</w:t>
      </w:r>
      <w:r w:rsidR="00E12E22" w:rsidRPr="00570197">
        <w:rPr>
          <w:rFonts w:ascii="Times New Roman" w:eastAsia="標楷體" w:hAnsi="標楷體"/>
          <w:color w:val="000000" w:themeColor="text1"/>
        </w:rPr>
        <w:t>總務處</w:t>
      </w:r>
      <w:r w:rsidRPr="00570197">
        <w:rPr>
          <w:rFonts w:ascii="Times New Roman" w:eastAsia="標楷體" w:hAnsi="標楷體"/>
          <w:color w:val="000000" w:themeColor="text1"/>
        </w:rPr>
        <w:t>應</w:t>
      </w:r>
      <w:r w:rsidR="00E12E22" w:rsidRPr="00570197">
        <w:rPr>
          <w:rFonts w:ascii="Times New Roman" w:eastAsia="標楷體" w:hint="eastAsia"/>
          <w:b/>
          <w:color w:val="000000" w:themeColor="text1"/>
          <w:u w:val="single"/>
        </w:rPr>
        <w:t>每年</w:t>
      </w:r>
      <w:r w:rsidRPr="00570197">
        <w:rPr>
          <w:rFonts w:ascii="Times New Roman" w:eastAsia="標楷體" w:hAnsi="標楷體"/>
          <w:color w:val="000000" w:themeColor="text1"/>
        </w:rPr>
        <w:t>將已登錄的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管理法規與其他要求事項通報各權責</w:t>
      </w:r>
      <w:r w:rsidR="00E12E22" w:rsidRPr="00570197">
        <w:rPr>
          <w:rFonts w:ascii="Times New Roman" w:eastAsia="標楷體" w:hAnsi="標楷體"/>
          <w:color w:val="000000" w:themeColor="text1"/>
        </w:rPr>
        <w:t>單位</w:t>
      </w:r>
      <w:r w:rsidRPr="00570197">
        <w:rPr>
          <w:rFonts w:ascii="Times New Roman" w:eastAsia="標楷體" w:hAnsi="標楷體"/>
          <w:color w:val="000000" w:themeColor="text1"/>
        </w:rPr>
        <w:t>主管知悉。</w:t>
      </w:r>
    </w:p>
    <w:p w14:paraId="0E003EC8" w14:textId="77777777" w:rsidR="006A1E4C" w:rsidRPr="00570197" w:rsidRDefault="006A1E4C" w:rsidP="00CC2E31">
      <w:pPr>
        <w:pStyle w:val="ab"/>
        <w:snapToGrid/>
        <w:spacing w:before="0" w:after="0" w:line="400" w:lineRule="exact"/>
        <w:ind w:leftChars="323" w:left="1375" w:hangingChars="250" w:hanging="600"/>
        <w:jc w:val="both"/>
        <w:rPr>
          <w:rFonts w:ascii="Times New Roman" w:eastAsia="標楷體"/>
          <w:color w:val="000000" w:themeColor="text1"/>
        </w:rPr>
      </w:pPr>
      <w:r w:rsidRPr="00570197">
        <w:rPr>
          <w:rFonts w:ascii="Times New Roman" w:eastAsia="標楷體"/>
          <w:color w:val="000000" w:themeColor="text1"/>
        </w:rPr>
        <w:t>5-2-</w:t>
      </w:r>
      <w:r w:rsidRPr="00570197">
        <w:rPr>
          <w:rFonts w:ascii="Times New Roman" w:eastAsia="標楷體" w:hint="eastAsia"/>
          <w:color w:val="000000" w:themeColor="text1"/>
        </w:rPr>
        <w:t>5</w:t>
      </w:r>
      <w:r w:rsidRPr="00570197">
        <w:rPr>
          <w:rFonts w:ascii="Times New Roman" w:eastAsia="標楷體"/>
          <w:color w:val="000000" w:themeColor="text1"/>
        </w:rPr>
        <w:t>.</w:t>
      </w:r>
      <w:r w:rsidRPr="00570197">
        <w:rPr>
          <w:rFonts w:ascii="Times New Roman" w:eastAsia="標楷體" w:hAnsi="標楷體" w:hint="eastAsia"/>
          <w:color w:val="000000" w:themeColor="text1"/>
        </w:rPr>
        <w:t>針對組織內部有變動時，應主動檢視</w:t>
      </w:r>
      <w:r w:rsidRPr="00570197">
        <w:rPr>
          <w:rFonts w:ascii="Times New Roman" w:eastAsia="標楷體" w:hAnsi="標楷體"/>
          <w:color w:val="000000" w:themeColor="text1"/>
        </w:rPr>
        <w:t>「</w:t>
      </w:r>
      <w:r w:rsidR="0042093E">
        <w:rPr>
          <w:rFonts w:ascii="Times New Roman" w:eastAsia="標楷體" w:hAnsi="標楷體"/>
          <w:color w:val="000000" w:themeColor="text1"/>
        </w:rPr>
        <w:t>職安衛</w:t>
      </w:r>
      <w:r w:rsidRPr="00570197">
        <w:rPr>
          <w:rFonts w:ascii="Times New Roman" w:eastAsia="標楷體" w:hAnsi="標楷體"/>
          <w:color w:val="000000" w:themeColor="text1"/>
        </w:rPr>
        <w:t>管理法規登錄表」</w:t>
      </w:r>
      <w:r w:rsidRPr="00570197">
        <w:rPr>
          <w:rFonts w:ascii="Times New Roman" w:eastAsia="標楷體" w:hAnsi="標楷體" w:hint="eastAsia"/>
          <w:color w:val="000000" w:themeColor="text1"/>
        </w:rPr>
        <w:t>之相關</w:t>
      </w:r>
      <w:r w:rsidR="0042093E">
        <w:rPr>
          <w:rFonts w:ascii="Times New Roman" w:eastAsia="標楷體" w:hAnsi="標楷體" w:hint="eastAsia"/>
          <w:color w:val="000000" w:themeColor="text1"/>
        </w:rPr>
        <w:t>職安衛</w:t>
      </w:r>
      <w:r w:rsidRPr="00570197">
        <w:rPr>
          <w:rFonts w:ascii="Times New Roman" w:eastAsia="標楷體" w:hAnsi="標楷體" w:hint="eastAsia"/>
          <w:color w:val="000000" w:themeColor="text1"/>
        </w:rPr>
        <w:t>法規適用性。</w:t>
      </w:r>
    </w:p>
    <w:p w14:paraId="3A7535BB" w14:textId="77777777" w:rsidR="00F04E58" w:rsidRPr="00570197" w:rsidRDefault="00F04E58" w:rsidP="00F04E58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5-</w:t>
      </w:r>
      <w:r w:rsidR="00485F7E" w:rsidRPr="00570197">
        <w:rPr>
          <w:rFonts w:eastAsia="標楷體"/>
          <w:color w:val="000000" w:themeColor="text1"/>
        </w:rPr>
        <w:t>3</w:t>
      </w:r>
      <w:r w:rsidRPr="00570197">
        <w:rPr>
          <w:rFonts w:eastAsia="標楷體"/>
          <w:color w:val="000000" w:themeColor="text1"/>
        </w:rPr>
        <w:t>.</w:t>
      </w:r>
      <w:r w:rsidR="0042093E">
        <w:rPr>
          <w:rFonts w:eastAsia="標楷體" w:hAnsi="標楷體"/>
          <w:color w:val="000000" w:themeColor="text1"/>
        </w:rPr>
        <w:t>職安衛</w:t>
      </w:r>
      <w:r w:rsidR="00485F7E" w:rsidRPr="00570197">
        <w:rPr>
          <w:rFonts w:eastAsia="標楷體" w:hAnsi="標楷體"/>
          <w:color w:val="000000" w:themeColor="text1"/>
        </w:rPr>
        <w:t>管理</w:t>
      </w:r>
      <w:r w:rsidRPr="00570197">
        <w:rPr>
          <w:rFonts w:eastAsia="標楷體" w:hAnsi="標楷體"/>
          <w:color w:val="000000" w:themeColor="text1"/>
        </w:rPr>
        <w:t>法規與其他要求事項之</w:t>
      </w:r>
      <w:r w:rsidR="00485F7E" w:rsidRPr="00570197">
        <w:rPr>
          <w:rFonts w:eastAsia="標楷體" w:hAnsi="標楷體"/>
          <w:color w:val="000000" w:themeColor="text1"/>
        </w:rPr>
        <w:t>符合性查核</w:t>
      </w:r>
      <w:r w:rsidRPr="00570197">
        <w:rPr>
          <w:rFonts w:eastAsia="標楷體" w:hAnsi="標楷體"/>
          <w:color w:val="000000" w:themeColor="text1"/>
        </w:rPr>
        <w:t>：</w:t>
      </w:r>
    </w:p>
    <w:p w14:paraId="3D9B0DD1" w14:textId="77777777" w:rsidR="00F04E58" w:rsidRPr="00570197" w:rsidRDefault="00F04E58" w:rsidP="00CC2E31">
      <w:pPr>
        <w:tabs>
          <w:tab w:val="left" w:pos="-24"/>
        </w:tabs>
        <w:spacing w:line="400" w:lineRule="exact"/>
        <w:ind w:leftChars="323" w:left="1375" w:hangingChars="250" w:hanging="600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5-</w:t>
      </w:r>
      <w:r w:rsidR="00485F7E" w:rsidRPr="00570197">
        <w:rPr>
          <w:rFonts w:eastAsia="標楷體"/>
          <w:color w:val="000000" w:themeColor="text1"/>
        </w:rPr>
        <w:t>3</w:t>
      </w:r>
      <w:r w:rsidRPr="00570197">
        <w:rPr>
          <w:rFonts w:eastAsia="標楷體"/>
          <w:color w:val="000000" w:themeColor="text1"/>
        </w:rPr>
        <w:t>-1.</w:t>
      </w:r>
      <w:r w:rsidR="00E12E22" w:rsidRPr="00570197">
        <w:rPr>
          <w:rFonts w:eastAsia="標楷體" w:hAnsi="標楷體"/>
          <w:color w:val="000000" w:themeColor="text1"/>
        </w:rPr>
        <w:t>總務處</w:t>
      </w:r>
      <w:r w:rsidR="00557C11" w:rsidRPr="00570197">
        <w:rPr>
          <w:rFonts w:eastAsia="標楷體" w:hAnsi="標楷體"/>
          <w:color w:val="000000" w:themeColor="text1"/>
        </w:rPr>
        <w:t>於</w:t>
      </w:r>
      <w:r w:rsidR="0042093E">
        <w:rPr>
          <w:rFonts w:eastAsia="標楷體" w:hAnsi="標楷體"/>
          <w:color w:val="000000" w:themeColor="text1"/>
        </w:rPr>
        <w:t>職安衛</w:t>
      </w:r>
      <w:r w:rsidR="00557C11" w:rsidRPr="00570197">
        <w:rPr>
          <w:rFonts w:eastAsia="標楷體" w:hAnsi="標楷體"/>
          <w:color w:val="000000" w:themeColor="text1"/>
        </w:rPr>
        <w:t>管理系統建置期應</w:t>
      </w:r>
      <w:r w:rsidRPr="00570197">
        <w:rPr>
          <w:rFonts w:eastAsia="標楷體" w:hAnsi="標楷體"/>
          <w:color w:val="000000" w:themeColor="text1"/>
        </w:rPr>
        <w:t>製作「</w:t>
      </w:r>
      <w:r w:rsidR="0042093E">
        <w:rPr>
          <w:rFonts w:eastAsia="標楷體" w:hAnsi="標楷體"/>
          <w:color w:val="000000" w:themeColor="text1"/>
        </w:rPr>
        <w:t>職安衛</w:t>
      </w:r>
      <w:r w:rsidR="00485F7E" w:rsidRPr="00570197">
        <w:rPr>
          <w:rFonts w:eastAsia="標楷體" w:hAnsi="標楷體"/>
          <w:color w:val="000000" w:themeColor="text1"/>
        </w:rPr>
        <w:t>管理</w:t>
      </w:r>
      <w:r w:rsidRPr="00570197">
        <w:rPr>
          <w:rFonts w:eastAsia="標楷體" w:hAnsi="標楷體"/>
          <w:color w:val="000000" w:themeColor="text1"/>
        </w:rPr>
        <w:t>法規符合性查核表」</w:t>
      </w:r>
      <w:r w:rsidR="00485F7E" w:rsidRPr="00570197">
        <w:rPr>
          <w:rFonts w:eastAsia="標楷體" w:hAnsi="標楷體"/>
          <w:color w:val="000000" w:themeColor="text1"/>
        </w:rPr>
        <w:t>後</w:t>
      </w:r>
      <w:r w:rsidRPr="00570197">
        <w:rPr>
          <w:rFonts w:eastAsia="標楷體" w:hAnsi="標楷體"/>
          <w:color w:val="000000" w:themeColor="text1"/>
        </w:rPr>
        <w:t>，</w:t>
      </w:r>
      <w:r w:rsidR="00485F7E" w:rsidRPr="00570197">
        <w:rPr>
          <w:rFonts w:eastAsia="標楷體" w:hAnsi="標楷體"/>
          <w:color w:val="000000" w:themeColor="text1"/>
        </w:rPr>
        <w:t>逐一查核各權責</w:t>
      </w:r>
      <w:r w:rsidR="00E12E22" w:rsidRPr="00570197">
        <w:rPr>
          <w:rFonts w:eastAsia="標楷體" w:hAnsi="標楷體"/>
          <w:color w:val="000000" w:themeColor="text1"/>
        </w:rPr>
        <w:t>單位</w:t>
      </w:r>
      <w:r w:rsidR="00485F7E" w:rsidRPr="00570197">
        <w:rPr>
          <w:rFonts w:eastAsia="標楷體" w:hAnsi="標楷體"/>
          <w:color w:val="000000" w:themeColor="text1"/>
        </w:rPr>
        <w:t>活動是否</w:t>
      </w:r>
      <w:r w:rsidRPr="00570197">
        <w:rPr>
          <w:rFonts w:eastAsia="標楷體" w:hAnsi="標楷體"/>
          <w:color w:val="000000" w:themeColor="text1"/>
        </w:rPr>
        <w:t>符合要求。當查核結果發現不符合事項時，應開立「矯正與預防措施報告表」，通知該</w:t>
      </w:r>
      <w:r w:rsidR="00E12E22" w:rsidRPr="00570197">
        <w:rPr>
          <w:rFonts w:eastAsia="標楷體" w:hAnsi="標楷體"/>
          <w:color w:val="000000" w:themeColor="text1"/>
        </w:rPr>
        <w:t>單位</w:t>
      </w:r>
      <w:r w:rsidRPr="00570197">
        <w:rPr>
          <w:rFonts w:eastAsia="標楷體" w:hAnsi="標楷體"/>
          <w:color w:val="000000" w:themeColor="text1"/>
        </w:rPr>
        <w:t>立即改善。</w:t>
      </w:r>
    </w:p>
    <w:p w14:paraId="006DDE53" w14:textId="77777777" w:rsidR="003701EB" w:rsidRPr="00570197" w:rsidRDefault="003701EB" w:rsidP="00CC2E31">
      <w:pPr>
        <w:tabs>
          <w:tab w:val="left" w:pos="-24"/>
        </w:tabs>
        <w:spacing w:line="400" w:lineRule="exact"/>
        <w:ind w:leftChars="323" w:left="1375" w:hangingChars="250" w:hanging="600"/>
        <w:rPr>
          <w:rFonts w:eastAsia="標楷體" w:hAnsi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5-3-2.</w:t>
      </w:r>
      <w:r w:rsidR="00E12E22" w:rsidRPr="00570197">
        <w:rPr>
          <w:rFonts w:eastAsia="標楷體" w:hAnsi="標楷體"/>
          <w:color w:val="000000" w:themeColor="text1"/>
        </w:rPr>
        <w:t>總務處</w:t>
      </w:r>
      <w:r w:rsidR="00DA5A6B" w:rsidRPr="00570197">
        <w:rPr>
          <w:rFonts w:eastAsia="標楷體" w:hAnsi="標楷體" w:hint="eastAsia"/>
          <w:b/>
          <w:color w:val="000000" w:themeColor="text1"/>
          <w:u w:val="single"/>
        </w:rPr>
        <w:t>每年</w:t>
      </w:r>
      <w:r w:rsidR="00DA5A6B" w:rsidRPr="00570197">
        <w:rPr>
          <w:rFonts w:eastAsia="標楷體" w:hAnsi="標楷體"/>
          <w:b/>
          <w:color w:val="000000" w:themeColor="text1"/>
          <w:u w:val="single"/>
        </w:rPr>
        <w:t>內部稽核實施前</w:t>
      </w:r>
      <w:r w:rsidR="00DA5A6B" w:rsidRPr="00570197">
        <w:rPr>
          <w:rFonts w:eastAsia="標楷體" w:hAnsi="標楷體"/>
          <w:b/>
          <w:color w:val="000000" w:themeColor="text1"/>
          <w:u w:val="single"/>
        </w:rPr>
        <w:t>1</w:t>
      </w:r>
      <w:proofErr w:type="gramStart"/>
      <w:r w:rsidR="00DA5A6B" w:rsidRPr="00570197">
        <w:rPr>
          <w:rFonts w:eastAsia="標楷體" w:hAnsi="標楷體"/>
          <w:b/>
          <w:color w:val="000000" w:themeColor="text1"/>
          <w:u w:val="single"/>
        </w:rPr>
        <w:t>週</w:t>
      </w:r>
      <w:proofErr w:type="gramEnd"/>
      <w:r w:rsidRPr="00570197">
        <w:rPr>
          <w:rFonts w:eastAsia="標楷體" w:hAnsi="標楷體"/>
          <w:color w:val="000000" w:themeColor="text1"/>
        </w:rPr>
        <w:t>對於新增或修訂之</w:t>
      </w:r>
      <w:r w:rsidR="0042093E">
        <w:rPr>
          <w:rFonts w:eastAsia="標楷體" w:hAnsi="標楷體"/>
          <w:color w:val="000000" w:themeColor="text1"/>
        </w:rPr>
        <w:t>職安衛</w:t>
      </w:r>
      <w:r w:rsidRPr="00570197">
        <w:rPr>
          <w:rFonts w:eastAsia="標楷體" w:hAnsi="標楷體"/>
          <w:color w:val="000000" w:themeColor="text1"/>
        </w:rPr>
        <w:t>管理法規與其他要求事項，應進行符合性查核，新增「</w:t>
      </w:r>
      <w:r w:rsidR="0042093E">
        <w:rPr>
          <w:rFonts w:eastAsia="標楷體" w:hAnsi="標楷體"/>
          <w:color w:val="000000" w:themeColor="text1"/>
        </w:rPr>
        <w:t>職安衛</w:t>
      </w:r>
      <w:r w:rsidRPr="00570197">
        <w:rPr>
          <w:rFonts w:eastAsia="標楷體" w:hAnsi="標楷體"/>
          <w:color w:val="000000" w:themeColor="text1"/>
        </w:rPr>
        <w:t>管理法規符合性查核表」後，</w:t>
      </w:r>
      <w:r w:rsidR="00B26BF7" w:rsidRPr="00570197">
        <w:rPr>
          <w:rFonts w:eastAsia="標楷體" w:hAnsi="標楷體"/>
          <w:color w:val="000000" w:themeColor="text1"/>
        </w:rPr>
        <w:t>針對新增或修訂部分</w:t>
      </w:r>
      <w:r w:rsidRPr="00570197">
        <w:rPr>
          <w:rFonts w:eastAsia="標楷體" w:hAnsi="標楷體"/>
          <w:color w:val="000000" w:themeColor="text1"/>
        </w:rPr>
        <w:t>查核</w:t>
      </w:r>
      <w:r w:rsidR="00B26BF7" w:rsidRPr="00570197">
        <w:rPr>
          <w:rFonts w:eastAsia="標楷體" w:hAnsi="標楷體"/>
          <w:color w:val="000000" w:themeColor="text1"/>
        </w:rPr>
        <w:t>其</w:t>
      </w:r>
      <w:r w:rsidRPr="00570197">
        <w:rPr>
          <w:rFonts w:eastAsia="標楷體" w:hAnsi="標楷體"/>
          <w:color w:val="000000" w:themeColor="text1"/>
        </w:rPr>
        <w:t>權責</w:t>
      </w:r>
      <w:r w:rsidR="00E12E22" w:rsidRPr="00570197">
        <w:rPr>
          <w:rFonts w:eastAsia="標楷體" w:hAnsi="標楷體"/>
          <w:color w:val="000000" w:themeColor="text1"/>
        </w:rPr>
        <w:t>單位</w:t>
      </w:r>
      <w:r w:rsidRPr="00570197">
        <w:rPr>
          <w:rFonts w:eastAsia="標楷體" w:hAnsi="標楷體"/>
          <w:color w:val="000000" w:themeColor="text1"/>
        </w:rPr>
        <w:t>活動是否符合要求。當查核結果發現不符合事項時，應開立「矯正與預防措施報告表」，通知該</w:t>
      </w:r>
      <w:r w:rsidR="00E12E22" w:rsidRPr="00570197">
        <w:rPr>
          <w:rFonts w:eastAsia="標楷體" w:hAnsi="標楷體"/>
          <w:color w:val="000000" w:themeColor="text1"/>
        </w:rPr>
        <w:t>單位</w:t>
      </w:r>
      <w:r w:rsidRPr="00570197">
        <w:rPr>
          <w:rFonts w:eastAsia="標楷體" w:hAnsi="標楷體"/>
          <w:color w:val="000000" w:themeColor="text1"/>
        </w:rPr>
        <w:t>立即改善。</w:t>
      </w:r>
    </w:p>
    <w:p w14:paraId="11F6D000" w14:textId="77777777" w:rsidR="000253A9" w:rsidRPr="00570197" w:rsidRDefault="005A62B6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6.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相關文件：</w:t>
      </w:r>
    </w:p>
    <w:p w14:paraId="44964C2B" w14:textId="77777777" w:rsidR="00A575F5" w:rsidRPr="00570197" w:rsidRDefault="00A575F5" w:rsidP="00A575F5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6-1.</w:t>
      </w:r>
      <w:r w:rsidR="0042093E">
        <w:rPr>
          <w:rFonts w:ascii="Calibri" w:eastAsia="標楷體" w:cs="Calibri" w:hint="eastAsia"/>
          <w:color w:val="000000" w:themeColor="text1"/>
        </w:rPr>
        <w:t>職安衛</w:t>
      </w:r>
      <w:r w:rsidR="00D76C26" w:rsidRPr="00570197">
        <w:rPr>
          <w:rFonts w:ascii="Calibri" w:eastAsia="標楷體" w:cs="Calibri" w:hint="eastAsia"/>
          <w:color w:val="000000" w:themeColor="text1"/>
        </w:rPr>
        <w:t>目標、標的與行動計畫作業程序</w:t>
      </w:r>
    </w:p>
    <w:p w14:paraId="54F4ED7E" w14:textId="77777777" w:rsidR="00A575F5" w:rsidRPr="00570197" w:rsidRDefault="00A575F5" w:rsidP="00A575F5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lastRenderedPageBreak/>
        <w:t>6-2.</w:t>
      </w:r>
      <w:r w:rsidR="0042093E">
        <w:rPr>
          <w:rFonts w:eastAsia="標楷體" w:hAnsi="標楷體"/>
          <w:color w:val="000000" w:themeColor="text1"/>
        </w:rPr>
        <w:t>職安衛</w:t>
      </w:r>
      <w:r w:rsidR="00432032" w:rsidRPr="00570197">
        <w:rPr>
          <w:rFonts w:eastAsia="標楷體" w:hAnsi="標楷體"/>
          <w:color w:val="000000" w:themeColor="text1"/>
        </w:rPr>
        <w:t>管理矯正與預防作業程序</w:t>
      </w:r>
    </w:p>
    <w:p w14:paraId="5347D117" w14:textId="77777777" w:rsidR="00A575F5" w:rsidRPr="00570197" w:rsidRDefault="00A575F5" w:rsidP="00A575F5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6-3.</w:t>
      </w:r>
      <w:r w:rsidR="0042093E">
        <w:rPr>
          <w:rFonts w:eastAsia="標楷體" w:hAnsi="標楷體" w:hint="eastAsia"/>
          <w:color w:val="000000" w:themeColor="text1"/>
        </w:rPr>
        <w:t>職安衛</w:t>
      </w:r>
      <w:r w:rsidR="00D34097" w:rsidRPr="00570197">
        <w:rPr>
          <w:rFonts w:eastAsia="標楷體" w:hAnsi="標楷體" w:hint="eastAsia"/>
          <w:color w:val="000000" w:themeColor="text1"/>
        </w:rPr>
        <w:t>管理組織權責與管理審查作業程序</w:t>
      </w:r>
    </w:p>
    <w:p w14:paraId="052D42CA" w14:textId="77777777" w:rsidR="000253A9" w:rsidRPr="00570197" w:rsidRDefault="00330C27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7.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附錄：</w:t>
      </w:r>
    </w:p>
    <w:p w14:paraId="3467F449" w14:textId="77777777" w:rsidR="00330C27" w:rsidRPr="00570197" w:rsidRDefault="000253A9" w:rsidP="00330C27">
      <w:pPr>
        <w:spacing w:line="400" w:lineRule="exact"/>
        <w:ind w:left="357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7-1.</w:t>
      </w:r>
      <w:r w:rsidRPr="00570197">
        <w:rPr>
          <w:rFonts w:eastAsia="標楷體" w:hAnsi="標楷體"/>
          <w:color w:val="000000" w:themeColor="text1"/>
        </w:rPr>
        <w:t>附件：</w:t>
      </w:r>
    </w:p>
    <w:p w14:paraId="13135124" w14:textId="77777777" w:rsidR="00A575F5" w:rsidRPr="00570197" w:rsidRDefault="00A575F5" w:rsidP="003907C3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7-1-1.</w:t>
      </w:r>
      <w:r w:rsidR="00F0756B" w:rsidRPr="00570197">
        <w:rPr>
          <w:rFonts w:eastAsia="標楷體" w:hAnsi="標楷體"/>
          <w:color w:val="000000" w:themeColor="text1"/>
        </w:rPr>
        <w:t>附件一、</w:t>
      </w:r>
      <w:r w:rsidR="0042093E">
        <w:rPr>
          <w:rFonts w:eastAsia="標楷體" w:hAnsi="標楷體"/>
          <w:color w:val="000000" w:themeColor="text1"/>
        </w:rPr>
        <w:t>職安衛</w:t>
      </w:r>
      <w:r w:rsidRPr="00570197">
        <w:rPr>
          <w:rFonts w:eastAsia="標楷體" w:hAnsi="標楷體"/>
          <w:color w:val="000000" w:themeColor="text1"/>
        </w:rPr>
        <w:t>管理法規</w:t>
      </w:r>
      <w:r w:rsidR="008451AC" w:rsidRPr="00570197">
        <w:rPr>
          <w:rFonts w:eastAsia="標楷體" w:hAnsi="標楷體"/>
          <w:color w:val="000000" w:themeColor="text1"/>
        </w:rPr>
        <w:t>鑑別與評估作業</w:t>
      </w:r>
      <w:r w:rsidRPr="00570197">
        <w:rPr>
          <w:rFonts w:eastAsia="標楷體" w:hAnsi="標楷體"/>
          <w:color w:val="000000" w:themeColor="text1"/>
        </w:rPr>
        <w:t>流程</w:t>
      </w:r>
    </w:p>
    <w:p w14:paraId="671C8387" w14:textId="77777777" w:rsidR="00123F7E" w:rsidRPr="00570197" w:rsidRDefault="00123F7E" w:rsidP="00123F7E">
      <w:pPr>
        <w:spacing w:line="400" w:lineRule="exact"/>
        <w:ind w:leftChars="150" w:left="780" w:hangingChars="175" w:hanging="420"/>
        <w:rPr>
          <w:rFonts w:eastAsia="標楷體"/>
          <w:color w:val="000000" w:themeColor="text1"/>
          <w:kern w:val="2"/>
          <w:szCs w:val="24"/>
        </w:rPr>
      </w:pPr>
      <w:r w:rsidRPr="00570197">
        <w:rPr>
          <w:rFonts w:eastAsia="標楷體"/>
          <w:color w:val="000000" w:themeColor="text1"/>
          <w:kern w:val="2"/>
          <w:szCs w:val="24"/>
        </w:rPr>
        <w:t>7-2.</w:t>
      </w:r>
      <w:r w:rsidRPr="00570197">
        <w:rPr>
          <w:rFonts w:eastAsia="標楷體" w:hAnsi="標楷體"/>
          <w:color w:val="000000" w:themeColor="text1"/>
          <w:kern w:val="2"/>
          <w:szCs w:val="24"/>
        </w:rPr>
        <w:t>附表</w:t>
      </w:r>
    </w:p>
    <w:p w14:paraId="4BEECDC0" w14:textId="77777777" w:rsidR="00123F7E" w:rsidRPr="001F65A8" w:rsidRDefault="00123F7E" w:rsidP="003907C3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</w:rPr>
      </w:pPr>
      <w:r w:rsidRPr="001F65A8">
        <w:rPr>
          <w:rFonts w:eastAsia="標楷體"/>
        </w:rPr>
        <w:t>7-2-1.</w:t>
      </w:r>
      <w:r w:rsidRPr="001F65A8">
        <w:rPr>
          <w:rFonts w:eastAsia="標楷體" w:hAnsi="標楷體"/>
        </w:rPr>
        <w:t>附表一、</w:t>
      </w:r>
      <w:r w:rsidR="0042093E">
        <w:rPr>
          <w:rFonts w:eastAsia="標楷體" w:hAnsi="標楷體"/>
        </w:rPr>
        <w:t>職安衛</w:t>
      </w:r>
      <w:r w:rsidRPr="001F65A8">
        <w:rPr>
          <w:rFonts w:eastAsia="標楷體" w:hAnsi="標楷體"/>
        </w:rPr>
        <w:t>管理法規登錄表</w:t>
      </w:r>
      <w:r w:rsidR="00A26F27" w:rsidRPr="001F65A8">
        <w:rPr>
          <w:rFonts w:eastAsia="標楷體" w:hAnsi="標楷體" w:hint="eastAsia"/>
        </w:rPr>
        <w:t>。</w:t>
      </w:r>
      <w:r w:rsidR="00A26F27" w:rsidRPr="001F65A8">
        <w:rPr>
          <w:rFonts w:eastAsia="標楷體" w:hAnsi="標楷體" w:hint="eastAsia"/>
        </w:rPr>
        <w:t>(</w:t>
      </w:r>
      <w:r w:rsidR="00A26F27" w:rsidRPr="001F65A8">
        <w:rPr>
          <w:rFonts w:eastAsia="標楷體" w:hAnsi="標楷體" w:hint="eastAsia"/>
        </w:rPr>
        <w:t>表單編號：</w:t>
      </w:r>
      <w:r w:rsidR="00A26F27" w:rsidRPr="001F65A8">
        <w:rPr>
          <w:rFonts w:eastAsia="標楷體" w:hAnsi="標楷體"/>
        </w:rPr>
        <w:t>EN-</w:t>
      </w:r>
      <w:r w:rsidR="00A26F27" w:rsidRPr="001F65A8">
        <w:rPr>
          <w:rFonts w:eastAsia="標楷體" w:hAnsi="標楷體" w:hint="eastAsia"/>
        </w:rPr>
        <w:t>D</w:t>
      </w:r>
      <w:r w:rsidR="00A26F27" w:rsidRPr="001F65A8">
        <w:rPr>
          <w:rFonts w:eastAsia="標楷體" w:hAnsi="標楷體"/>
        </w:rPr>
        <w:t>-02_1-0</w:t>
      </w:r>
      <w:r w:rsidR="004E3DE2" w:rsidRPr="001F65A8">
        <w:rPr>
          <w:rFonts w:eastAsia="標楷體" w:hAnsi="標楷體" w:hint="eastAsia"/>
        </w:rPr>
        <w:t>2</w:t>
      </w:r>
      <w:r w:rsidR="00A26F27" w:rsidRPr="001F65A8">
        <w:rPr>
          <w:rFonts w:eastAsia="標楷體" w:hAnsi="標楷體" w:hint="eastAsia"/>
        </w:rPr>
        <w:t>)</w:t>
      </w:r>
    </w:p>
    <w:p w14:paraId="23581452" w14:textId="77777777" w:rsidR="00123F7E" w:rsidRPr="001F65A8" w:rsidRDefault="00123F7E" w:rsidP="003907C3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 w:hAnsi="標楷體"/>
        </w:rPr>
      </w:pPr>
      <w:r w:rsidRPr="001F65A8">
        <w:rPr>
          <w:rFonts w:eastAsia="標楷體"/>
        </w:rPr>
        <w:t>7-2-2.</w:t>
      </w:r>
      <w:r w:rsidRPr="001F65A8">
        <w:rPr>
          <w:rFonts w:eastAsia="標楷體" w:hAnsi="標楷體"/>
        </w:rPr>
        <w:t>附表二、</w:t>
      </w:r>
      <w:r w:rsidR="0042093E">
        <w:rPr>
          <w:rFonts w:eastAsia="標楷體" w:hAnsi="標楷體"/>
        </w:rPr>
        <w:t>職安衛</w:t>
      </w:r>
      <w:r w:rsidR="00646F8F" w:rsidRPr="001F65A8">
        <w:rPr>
          <w:rFonts w:eastAsia="標楷體" w:hAnsi="標楷體"/>
        </w:rPr>
        <w:t>管理法規符合性查核表</w:t>
      </w:r>
      <w:r w:rsidR="00A26F27" w:rsidRPr="001F65A8">
        <w:rPr>
          <w:rFonts w:eastAsia="標楷體" w:hAnsi="標楷體" w:hint="eastAsia"/>
        </w:rPr>
        <w:t>。</w:t>
      </w:r>
      <w:r w:rsidR="00A26F27" w:rsidRPr="001F65A8">
        <w:rPr>
          <w:rFonts w:eastAsia="標楷體" w:hAnsi="標楷體" w:hint="eastAsia"/>
        </w:rPr>
        <w:t>(</w:t>
      </w:r>
      <w:r w:rsidR="00A26F27" w:rsidRPr="001F65A8">
        <w:rPr>
          <w:rFonts w:eastAsia="標楷體" w:hAnsi="標楷體" w:hint="eastAsia"/>
        </w:rPr>
        <w:t>表單編號：</w:t>
      </w:r>
      <w:r w:rsidR="00A26F27" w:rsidRPr="001F65A8">
        <w:rPr>
          <w:rFonts w:eastAsia="標楷體" w:hAnsi="標楷體"/>
        </w:rPr>
        <w:t>EN-D-02_2-0</w:t>
      </w:r>
      <w:r w:rsidR="004E3DE2" w:rsidRPr="001F65A8">
        <w:rPr>
          <w:rFonts w:eastAsia="標楷體" w:hAnsi="標楷體" w:hint="eastAsia"/>
        </w:rPr>
        <w:t>2</w:t>
      </w:r>
      <w:r w:rsidR="00A26F27" w:rsidRPr="001F65A8">
        <w:rPr>
          <w:rFonts w:eastAsia="標楷體" w:hAnsi="標楷體" w:hint="eastAsia"/>
        </w:rPr>
        <w:t>)</w:t>
      </w:r>
    </w:p>
    <w:p w14:paraId="051051E7" w14:textId="77777777" w:rsidR="00123F7E" w:rsidRPr="00570197" w:rsidRDefault="00123F7E" w:rsidP="00A575F5">
      <w:pPr>
        <w:pStyle w:val="ac"/>
        <w:snapToGrid/>
        <w:spacing w:before="0" w:after="0" w:line="400" w:lineRule="exact"/>
        <w:ind w:left="1584" w:hangingChars="260" w:hanging="624"/>
        <w:rPr>
          <w:color w:val="000000" w:themeColor="text1"/>
        </w:rPr>
      </w:pPr>
    </w:p>
    <w:p w14:paraId="5E22C2AA" w14:textId="77777777" w:rsidR="00392C3D" w:rsidRPr="00570197" w:rsidRDefault="008A1530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sz w:val="40"/>
        </w:rPr>
        <w:br w:type="page"/>
      </w:r>
      <w:r w:rsidR="00F0756B" w:rsidRPr="00570197">
        <w:rPr>
          <w:rFonts w:eastAsia="標楷體" w:hAnsi="標楷體"/>
          <w:b/>
          <w:color w:val="000000" w:themeColor="text1"/>
          <w:kern w:val="2"/>
        </w:rPr>
        <w:lastRenderedPageBreak/>
        <w:t>附件一、</w:t>
      </w:r>
      <w:r w:rsidR="0042093E">
        <w:rPr>
          <w:rFonts w:eastAsia="標楷體" w:hAnsi="標楷體"/>
          <w:b/>
          <w:color w:val="000000" w:themeColor="text1"/>
          <w:kern w:val="2"/>
        </w:rPr>
        <w:t>職安衛</w:t>
      </w:r>
      <w:r w:rsidR="00A575F5" w:rsidRPr="00570197">
        <w:rPr>
          <w:rFonts w:eastAsia="標楷體" w:hAnsi="標楷體"/>
          <w:b/>
          <w:color w:val="000000" w:themeColor="text1"/>
          <w:kern w:val="2"/>
        </w:rPr>
        <w:t>管理法規</w:t>
      </w:r>
      <w:r w:rsidR="008451AC" w:rsidRPr="00570197">
        <w:rPr>
          <w:rFonts w:eastAsia="標楷體" w:hAnsi="標楷體"/>
          <w:b/>
          <w:color w:val="000000" w:themeColor="text1"/>
          <w:kern w:val="2"/>
        </w:rPr>
        <w:t>鑑別與評估作業</w:t>
      </w:r>
      <w:r w:rsidR="00A575F5" w:rsidRPr="00570197">
        <w:rPr>
          <w:rFonts w:eastAsia="標楷體" w:hAnsi="標楷體"/>
          <w:b/>
          <w:color w:val="000000" w:themeColor="text1"/>
          <w:kern w:val="2"/>
        </w:rPr>
        <w:t>流程</w:t>
      </w:r>
    </w:p>
    <w:p w14:paraId="7692D2FD" w14:textId="77777777" w:rsidR="00114467" w:rsidRPr="00570197" w:rsidRDefault="00BE4865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noProof/>
          <w:color w:val="000000" w:themeColor="text1"/>
        </w:rPr>
        <mc:AlternateContent>
          <mc:Choice Requires="wpc">
            <w:drawing>
              <wp:inline distT="0" distB="0" distL="0" distR="0" wp14:anchorId="69C854AD" wp14:editId="4565618A">
                <wp:extent cx="5274310" cy="7061200"/>
                <wp:effectExtent l="0" t="0" r="0" b="0"/>
                <wp:docPr id="51" name="畫布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20800" y="749935"/>
                            <a:ext cx="2315845" cy="30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E0AAB" w14:textId="77777777" w:rsidR="00B870E9" w:rsidRPr="00570197" w:rsidRDefault="00E12E22" w:rsidP="00822E3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 w:rsidRPr="00570197">
                                <w:rPr>
                                  <w:rFonts w:ascii="Calibri" w:eastAsia="標楷體" w:hint="eastAsia"/>
                                  <w:b/>
                                  <w:color w:val="000000" w:themeColor="text1"/>
                                  <w:kern w:val="2"/>
                                  <w:szCs w:val="24"/>
                                  <w:u w:val="single"/>
                                </w:rPr>
                                <w:t>每半年</w:t>
                              </w:r>
                              <w:r w:rsidR="00B870E9" w:rsidRPr="00570197">
                                <w:rPr>
                                  <w:rFonts w:ascii="標楷體" w:eastAsia="標楷體" w:hAnsi="標楷體" w:cs="新細明體" w:hint="eastAsia"/>
                                  <w:color w:val="000000" w:themeColor="text1"/>
                                  <w:sz w:val="22"/>
                                </w:rPr>
                                <w:t>進行法規與其他要求事項蒐集</w:t>
                              </w:r>
                            </w:p>
                            <w:p w14:paraId="04AC154C" w14:textId="77777777" w:rsidR="00B870E9" w:rsidRPr="005C7128" w:rsidRDefault="00B870E9" w:rsidP="00822E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21435" y="1292860"/>
                            <a:ext cx="2315210" cy="30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A4EC0" w14:textId="77777777" w:rsidR="00B870E9" w:rsidRPr="00570197" w:rsidRDefault="00E12E22" w:rsidP="00B870E9">
                              <w:pPr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 w:rsidRPr="00570197">
                                <w:rPr>
                                  <w:rFonts w:ascii="Calibri" w:eastAsia="標楷體" w:hint="eastAsia"/>
                                  <w:b/>
                                  <w:color w:val="000000" w:themeColor="text1"/>
                                  <w:kern w:val="2"/>
                                  <w:szCs w:val="24"/>
                                  <w:u w:val="single"/>
                                </w:rPr>
                                <w:t>每半年</w:t>
                              </w:r>
                              <w:r w:rsidR="00B870E9" w:rsidRPr="00570197">
                                <w:rPr>
                                  <w:rFonts w:ascii="標楷體" w:eastAsia="標楷體" w:hAnsi="標楷體" w:cs="新細明體" w:hint="eastAsia"/>
                                  <w:color w:val="000000" w:themeColor="text1"/>
                                  <w:sz w:val="22"/>
                                </w:rPr>
                                <w:t>進行法規與其他要求事項登錄</w:t>
                              </w:r>
                            </w:p>
                            <w:p w14:paraId="519C155C" w14:textId="77777777" w:rsidR="00B870E9" w:rsidRDefault="00B870E9" w:rsidP="00B870E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直線單箭頭接點 13"/>
                        <wps:cNvCnPr>
                          <a:cxnSpLocks noChangeShapeType="1"/>
                        </wps:cNvCnPr>
                        <wps:spPr bwMode="auto">
                          <a:xfrm>
                            <a:off x="2202180" y="1056640"/>
                            <a:ext cx="635" cy="2362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流程圖: 決策 31"/>
                        <wps:cNvSpPr>
                          <a:spLocks noChangeArrowheads="1"/>
                        </wps:cNvSpPr>
                        <wps:spPr bwMode="auto">
                          <a:xfrm>
                            <a:off x="1330960" y="1865630"/>
                            <a:ext cx="1734185" cy="504825"/>
                          </a:xfrm>
                          <a:prstGeom prst="flowChartDecisi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E13D12" w14:textId="77777777" w:rsidR="00B870E9" w:rsidRPr="00656F60" w:rsidRDefault="00B870E9" w:rsidP="00822E3D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3BF0D599" w14:textId="77777777" w:rsidR="00B870E9" w:rsidRDefault="00B870E9" w:rsidP="00822E3D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816100" y="2007235"/>
                            <a:ext cx="8172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07006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適用性判定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直線單箭頭接點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97735" y="1599565"/>
                            <a:ext cx="5080" cy="266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60"/>
                        <wps:cNvSpPr>
                          <a:spLocks/>
                        </wps:cNvSpPr>
                        <wps:spPr bwMode="auto">
                          <a:xfrm>
                            <a:off x="3311525" y="1983740"/>
                            <a:ext cx="1038225" cy="271145"/>
                          </a:xfrm>
                          <a:custGeom>
                            <a:avLst/>
                            <a:gdLst>
                              <a:gd name="T0" fmla="*/ 167083 w 988"/>
                              <a:gd name="T1" fmla="*/ 0 h 427"/>
                              <a:gd name="T2" fmla="*/ 133456 w 988"/>
                              <a:gd name="T3" fmla="*/ 3175 h 427"/>
                              <a:gd name="T4" fmla="*/ 102982 w 988"/>
                              <a:gd name="T5" fmla="*/ 10160 h 427"/>
                              <a:gd name="T6" fmla="*/ 73558 w 988"/>
                              <a:gd name="T7" fmla="*/ 22860 h 427"/>
                              <a:gd name="T8" fmla="*/ 48338 w 988"/>
                              <a:gd name="T9" fmla="*/ 40640 h 427"/>
                              <a:gd name="T10" fmla="*/ 28373 w 988"/>
                              <a:gd name="T11" fmla="*/ 59055 h 427"/>
                              <a:gd name="T12" fmla="*/ 12610 w 988"/>
                              <a:gd name="T13" fmla="*/ 81915 h 427"/>
                              <a:gd name="T14" fmla="*/ 3153 w 988"/>
                              <a:gd name="T15" fmla="*/ 107950 h 427"/>
                              <a:gd name="T16" fmla="*/ 0 w 988"/>
                              <a:gd name="T17" fmla="*/ 135255 h 427"/>
                              <a:gd name="T18" fmla="*/ 3153 w 988"/>
                              <a:gd name="T19" fmla="*/ 162560 h 427"/>
                              <a:gd name="T20" fmla="*/ 12610 w 988"/>
                              <a:gd name="T21" fmla="*/ 187960 h 427"/>
                              <a:gd name="T22" fmla="*/ 28373 w 988"/>
                              <a:gd name="T23" fmla="*/ 210820 h 427"/>
                              <a:gd name="T24" fmla="*/ 48338 w 988"/>
                              <a:gd name="T25" fmla="*/ 231140 h 427"/>
                              <a:gd name="T26" fmla="*/ 73558 w 988"/>
                              <a:gd name="T27" fmla="*/ 248285 h 427"/>
                              <a:gd name="T28" fmla="*/ 102982 w 988"/>
                              <a:gd name="T29" fmla="*/ 260985 h 427"/>
                              <a:gd name="T30" fmla="*/ 133456 w 988"/>
                              <a:gd name="T31" fmla="*/ 268605 h 427"/>
                              <a:gd name="T32" fmla="*/ 167083 w 988"/>
                              <a:gd name="T33" fmla="*/ 271145 h 427"/>
                              <a:gd name="T34" fmla="*/ 872193 w 988"/>
                              <a:gd name="T35" fmla="*/ 271145 h 427"/>
                              <a:gd name="T36" fmla="*/ 904769 w 988"/>
                              <a:gd name="T37" fmla="*/ 268605 h 427"/>
                              <a:gd name="T38" fmla="*/ 936294 w 988"/>
                              <a:gd name="T39" fmla="*/ 260985 h 427"/>
                              <a:gd name="T40" fmla="*/ 964667 w 988"/>
                              <a:gd name="T41" fmla="*/ 248285 h 427"/>
                              <a:gd name="T42" fmla="*/ 989887 w 988"/>
                              <a:gd name="T43" fmla="*/ 231140 h 427"/>
                              <a:gd name="T44" fmla="*/ 1009852 w 988"/>
                              <a:gd name="T45" fmla="*/ 210820 h 427"/>
                              <a:gd name="T46" fmla="*/ 1025615 w 988"/>
                              <a:gd name="T47" fmla="*/ 187960 h 427"/>
                              <a:gd name="T48" fmla="*/ 1035072 w 988"/>
                              <a:gd name="T49" fmla="*/ 162560 h 427"/>
                              <a:gd name="T50" fmla="*/ 1038225 w 988"/>
                              <a:gd name="T51" fmla="*/ 135255 h 427"/>
                              <a:gd name="T52" fmla="*/ 1035072 w 988"/>
                              <a:gd name="T53" fmla="*/ 107950 h 427"/>
                              <a:gd name="T54" fmla="*/ 1025615 w 988"/>
                              <a:gd name="T55" fmla="*/ 81915 h 427"/>
                              <a:gd name="T56" fmla="*/ 1009852 w 988"/>
                              <a:gd name="T57" fmla="*/ 59055 h 427"/>
                              <a:gd name="T58" fmla="*/ 989887 w 988"/>
                              <a:gd name="T59" fmla="*/ 40640 h 427"/>
                              <a:gd name="T60" fmla="*/ 964667 w 988"/>
                              <a:gd name="T61" fmla="*/ 22860 h 427"/>
                              <a:gd name="T62" fmla="*/ 936294 w 988"/>
                              <a:gd name="T63" fmla="*/ 10160 h 427"/>
                              <a:gd name="T64" fmla="*/ 904769 w 988"/>
                              <a:gd name="T65" fmla="*/ 3175 h 427"/>
                              <a:gd name="T66" fmla="*/ 872193 w 988"/>
                              <a:gd name="T67" fmla="*/ 0 h 427"/>
                              <a:gd name="T68" fmla="*/ 167083 w 988"/>
                              <a:gd name="T69" fmla="*/ 0 h 42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988"/>
                              <a:gd name="T106" fmla="*/ 0 h 427"/>
                              <a:gd name="T107" fmla="*/ 988 w 988"/>
                              <a:gd name="T108" fmla="*/ 427 h 427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988" h="427">
                                <a:moveTo>
                                  <a:pt x="159" y="0"/>
                                </a:moveTo>
                                <a:lnTo>
                                  <a:pt x="127" y="5"/>
                                </a:lnTo>
                                <a:lnTo>
                                  <a:pt x="98" y="16"/>
                                </a:lnTo>
                                <a:lnTo>
                                  <a:pt x="70" y="36"/>
                                </a:lnTo>
                                <a:lnTo>
                                  <a:pt x="46" y="64"/>
                                </a:lnTo>
                                <a:lnTo>
                                  <a:pt x="27" y="93"/>
                                </a:lnTo>
                                <a:lnTo>
                                  <a:pt x="12" y="129"/>
                                </a:lnTo>
                                <a:lnTo>
                                  <a:pt x="3" y="170"/>
                                </a:lnTo>
                                <a:lnTo>
                                  <a:pt x="0" y="213"/>
                                </a:lnTo>
                                <a:lnTo>
                                  <a:pt x="3" y="256"/>
                                </a:lnTo>
                                <a:lnTo>
                                  <a:pt x="12" y="296"/>
                                </a:lnTo>
                                <a:lnTo>
                                  <a:pt x="27" y="332"/>
                                </a:lnTo>
                                <a:lnTo>
                                  <a:pt x="46" y="364"/>
                                </a:lnTo>
                                <a:lnTo>
                                  <a:pt x="70" y="391"/>
                                </a:lnTo>
                                <a:lnTo>
                                  <a:pt x="98" y="411"/>
                                </a:lnTo>
                                <a:lnTo>
                                  <a:pt x="127" y="423"/>
                                </a:lnTo>
                                <a:lnTo>
                                  <a:pt x="159" y="427"/>
                                </a:lnTo>
                                <a:lnTo>
                                  <a:pt x="830" y="427"/>
                                </a:lnTo>
                                <a:lnTo>
                                  <a:pt x="861" y="423"/>
                                </a:lnTo>
                                <a:lnTo>
                                  <a:pt x="891" y="411"/>
                                </a:lnTo>
                                <a:lnTo>
                                  <a:pt x="918" y="391"/>
                                </a:lnTo>
                                <a:lnTo>
                                  <a:pt x="942" y="364"/>
                                </a:lnTo>
                                <a:lnTo>
                                  <a:pt x="961" y="332"/>
                                </a:lnTo>
                                <a:lnTo>
                                  <a:pt x="976" y="296"/>
                                </a:lnTo>
                                <a:lnTo>
                                  <a:pt x="985" y="256"/>
                                </a:lnTo>
                                <a:lnTo>
                                  <a:pt x="988" y="213"/>
                                </a:lnTo>
                                <a:lnTo>
                                  <a:pt x="985" y="170"/>
                                </a:lnTo>
                                <a:lnTo>
                                  <a:pt x="976" y="129"/>
                                </a:lnTo>
                                <a:lnTo>
                                  <a:pt x="961" y="93"/>
                                </a:lnTo>
                                <a:lnTo>
                                  <a:pt x="942" y="64"/>
                                </a:lnTo>
                                <a:lnTo>
                                  <a:pt x="918" y="36"/>
                                </a:lnTo>
                                <a:lnTo>
                                  <a:pt x="891" y="16"/>
                                </a:lnTo>
                                <a:lnTo>
                                  <a:pt x="861" y="5"/>
                                </a:lnTo>
                                <a:lnTo>
                                  <a:pt x="830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C2A8E" w14:textId="77777777" w:rsidR="00B870E9" w:rsidRPr="005C7128" w:rsidRDefault="00B870E9" w:rsidP="00822E3D">
                              <w:pPr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C7128">
                                <w:rPr>
                                  <w:rFonts w:ascii="標楷體" w:eastAsia="標楷體" w:hAnsi="標楷體" w:hint="eastAsia"/>
                                </w:rPr>
                                <w:t>暫不列管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直線單箭頭接點 480"/>
                        <wps:cNvCnPr>
                          <a:cxnSpLocks noChangeShapeType="1"/>
                        </wps:cNvCnPr>
                        <wps:spPr bwMode="auto">
                          <a:xfrm>
                            <a:off x="3065145" y="2117725"/>
                            <a:ext cx="24638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流程圖: 決策 95"/>
                        <wps:cNvSpPr>
                          <a:spLocks noChangeArrowheads="1"/>
                        </wps:cNvSpPr>
                        <wps:spPr bwMode="auto">
                          <a:xfrm>
                            <a:off x="1330960" y="2578735"/>
                            <a:ext cx="1734185" cy="590550"/>
                          </a:xfrm>
                          <a:prstGeom prst="flowChartDecisi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F35122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標楷體" w:hAnsi="標楷體" w:cs="Times New Roman" w:hint="eastAsia"/>
                                  <w:kern w:val="2"/>
                                </w:rPr>
                                <w:t> </w:t>
                              </w:r>
                            </w:p>
                            <w:p w14:paraId="5A7C724C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kern w:val="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05585" y="2706370"/>
                            <a:ext cx="151066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4F178" w14:textId="77777777" w:rsidR="00B870E9" w:rsidRPr="00570197" w:rsidRDefault="00B870E9" w:rsidP="00B870E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70197">
                                <w:rPr>
                                  <w:rFonts w:eastAsia="標楷體" w:hAnsi="標楷體" w:hint="eastAsia"/>
                                  <w:b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  <w:t>每年</w:t>
                              </w:r>
                              <w:r w:rsidRPr="00570197">
                                <w:rPr>
                                  <w:rFonts w:eastAsia="標楷體" w:hAnsi="標楷體"/>
                                  <w:b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  <w:t>內部稽核實施前</w:t>
                              </w:r>
                              <w:r w:rsidRPr="00570197">
                                <w:rPr>
                                  <w:rFonts w:eastAsia="標楷體" w:hAnsi="標楷體"/>
                                  <w:b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  <w:t>1</w:t>
                              </w:r>
                              <w:r w:rsidRPr="00570197">
                                <w:rPr>
                                  <w:rFonts w:eastAsia="標楷體" w:hAnsi="標楷體"/>
                                  <w:b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  <w:t>週</w:t>
                              </w:r>
                              <w:r w:rsidRPr="00570197">
                                <w:rPr>
                                  <w:rFonts w:ascii="Calibri" w:eastAsia="標楷體" w:hAnsi="標楷體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符合性查核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直線單箭頭接點 97"/>
                        <wps:cNvCnPr>
                          <a:cxnSpLocks noChangeShapeType="1"/>
                        </wps:cNvCnPr>
                        <wps:spPr bwMode="auto">
                          <a:xfrm>
                            <a:off x="2197735" y="2370455"/>
                            <a:ext cx="0" cy="2082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633345" y="3493135"/>
                            <a:ext cx="1412875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143CC" w14:textId="77777777" w:rsidR="00B870E9" w:rsidRPr="005C7128" w:rsidRDefault="00B870E9" w:rsidP="00822E3D">
                              <w:pPr>
                                <w:snapToGrid w:val="0"/>
                                <w:spacing w:line="240" w:lineRule="auto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C7128">
                                <w:rPr>
                                  <w:rFonts w:ascii="標楷體" w:eastAsia="標楷體" w:hAnsi="標楷體" w:hint="eastAsia"/>
                                </w:rPr>
                                <w:t>通知相關部門改善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633980" y="4131310"/>
                            <a:ext cx="1412240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08B6B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實施改善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0"/>
                        <wps:cNvSpPr>
                          <a:spLocks/>
                        </wps:cNvSpPr>
                        <wps:spPr bwMode="auto">
                          <a:xfrm>
                            <a:off x="1816100" y="6036310"/>
                            <a:ext cx="1038225" cy="325120"/>
                          </a:xfrm>
                          <a:custGeom>
                            <a:avLst/>
                            <a:gdLst>
                              <a:gd name="T0" fmla="*/ 167083 w 988"/>
                              <a:gd name="T1" fmla="*/ 0 h 427"/>
                              <a:gd name="T2" fmla="*/ 133456 w 988"/>
                              <a:gd name="T3" fmla="*/ 3804 h 427"/>
                              <a:gd name="T4" fmla="*/ 102982 w 988"/>
                              <a:gd name="T5" fmla="*/ 12171 h 427"/>
                              <a:gd name="T6" fmla="*/ 73558 w 988"/>
                              <a:gd name="T7" fmla="*/ 27386 h 427"/>
                              <a:gd name="T8" fmla="*/ 48338 w 988"/>
                              <a:gd name="T9" fmla="*/ 48686 h 427"/>
                              <a:gd name="T10" fmla="*/ 28373 w 988"/>
                              <a:gd name="T11" fmla="*/ 70746 h 427"/>
                              <a:gd name="T12" fmla="*/ 12610 w 988"/>
                              <a:gd name="T13" fmla="*/ 98132 h 427"/>
                              <a:gd name="T14" fmla="*/ 3153 w 988"/>
                              <a:gd name="T15" fmla="*/ 129321 h 427"/>
                              <a:gd name="T16" fmla="*/ 0 w 988"/>
                              <a:gd name="T17" fmla="*/ 162032 h 427"/>
                              <a:gd name="T18" fmla="*/ 3153 w 988"/>
                              <a:gd name="T19" fmla="*/ 194743 h 427"/>
                              <a:gd name="T20" fmla="*/ 12610 w 988"/>
                              <a:gd name="T21" fmla="*/ 225171 h 427"/>
                              <a:gd name="T22" fmla="*/ 28373 w 988"/>
                              <a:gd name="T23" fmla="*/ 252557 h 427"/>
                              <a:gd name="T24" fmla="*/ 48338 w 988"/>
                              <a:gd name="T25" fmla="*/ 276900 h 427"/>
                              <a:gd name="T26" fmla="*/ 73558 w 988"/>
                              <a:gd name="T27" fmla="*/ 297439 h 427"/>
                              <a:gd name="T28" fmla="*/ 102982 w 988"/>
                              <a:gd name="T29" fmla="*/ 312654 h 427"/>
                              <a:gd name="T30" fmla="*/ 133456 w 988"/>
                              <a:gd name="T31" fmla="*/ 321782 h 427"/>
                              <a:gd name="T32" fmla="*/ 167083 w 988"/>
                              <a:gd name="T33" fmla="*/ 324825 h 427"/>
                              <a:gd name="T34" fmla="*/ 872193 w 988"/>
                              <a:gd name="T35" fmla="*/ 324825 h 427"/>
                              <a:gd name="T36" fmla="*/ 904769 w 988"/>
                              <a:gd name="T37" fmla="*/ 321782 h 427"/>
                              <a:gd name="T38" fmla="*/ 936294 w 988"/>
                              <a:gd name="T39" fmla="*/ 312654 h 427"/>
                              <a:gd name="T40" fmla="*/ 964667 w 988"/>
                              <a:gd name="T41" fmla="*/ 297439 h 427"/>
                              <a:gd name="T42" fmla="*/ 989887 w 988"/>
                              <a:gd name="T43" fmla="*/ 276900 h 427"/>
                              <a:gd name="T44" fmla="*/ 1009852 w 988"/>
                              <a:gd name="T45" fmla="*/ 252557 h 427"/>
                              <a:gd name="T46" fmla="*/ 1025615 w 988"/>
                              <a:gd name="T47" fmla="*/ 225171 h 427"/>
                              <a:gd name="T48" fmla="*/ 1035072 w 988"/>
                              <a:gd name="T49" fmla="*/ 194743 h 427"/>
                              <a:gd name="T50" fmla="*/ 1038225 w 988"/>
                              <a:gd name="T51" fmla="*/ 162032 h 427"/>
                              <a:gd name="T52" fmla="*/ 1035072 w 988"/>
                              <a:gd name="T53" fmla="*/ 129321 h 427"/>
                              <a:gd name="T54" fmla="*/ 1025615 w 988"/>
                              <a:gd name="T55" fmla="*/ 98132 h 427"/>
                              <a:gd name="T56" fmla="*/ 1009852 w 988"/>
                              <a:gd name="T57" fmla="*/ 70746 h 427"/>
                              <a:gd name="T58" fmla="*/ 989887 w 988"/>
                              <a:gd name="T59" fmla="*/ 48686 h 427"/>
                              <a:gd name="T60" fmla="*/ 964667 w 988"/>
                              <a:gd name="T61" fmla="*/ 27386 h 427"/>
                              <a:gd name="T62" fmla="*/ 936294 w 988"/>
                              <a:gd name="T63" fmla="*/ 12171 h 427"/>
                              <a:gd name="T64" fmla="*/ 904769 w 988"/>
                              <a:gd name="T65" fmla="*/ 3804 h 427"/>
                              <a:gd name="T66" fmla="*/ 872193 w 988"/>
                              <a:gd name="T67" fmla="*/ 0 h 427"/>
                              <a:gd name="T68" fmla="*/ 167083 w 988"/>
                              <a:gd name="T69" fmla="*/ 0 h 42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988"/>
                              <a:gd name="T106" fmla="*/ 0 h 427"/>
                              <a:gd name="T107" fmla="*/ 988 w 988"/>
                              <a:gd name="T108" fmla="*/ 427 h 427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988" h="427">
                                <a:moveTo>
                                  <a:pt x="159" y="0"/>
                                </a:moveTo>
                                <a:lnTo>
                                  <a:pt x="127" y="5"/>
                                </a:lnTo>
                                <a:lnTo>
                                  <a:pt x="98" y="16"/>
                                </a:lnTo>
                                <a:lnTo>
                                  <a:pt x="70" y="36"/>
                                </a:lnTo>
                                <a:lnTo>
                                  <a:pt x="46" y="64"/>
                                </a:lnTo>
                                <a:lnTo>
                                  <a:pt x="27" y="93"/>
                                </a:lnTo>
                                <a:lnTo>
                                  <a:pt x="12" y="129"/>
                                </a:lnTo>
                                <a:lnTo>
                                  <a:pt x="3" y="170"/>
                                </a:lnTo>
                                <a:lnTo>
                                  <a:pt x="0" y="213"/>
                                </a:lnTo>
                                <a:lnTo>
                                  <a:pt x="3" y="256"/>
                                </a:lnTo>
                                <a:lnTo>
                                  <a:pt x="12" y="296"/>
                                </a:lnTo>
                                <a:lnTo>
                                  <a:pt x="27" y="332"/>
                                </a:lnTo>
                                <a:lnTo>
                                  <a:pt x="46" y="364"/>
                                </a:lnTo>
                                <a:lnTo>
                                  <a:pt x="70" y="391"/>
                                </a:lnTo>
                                <a:lnTo>
                                  <a:pt x="98" y="411"/>
                                </a:lnTo>
                                <a:lnTo>
                                  <a:pt x="127" y="423"/>
                                </a:lnTo>
                                <a:lnTo>
                                  <a:pt x="159" y="427"/>
                                </a:lnTo>
                                <a:lnTo>
                                  <a:pt x="830" y="427"/>
                                </a:lnTo>
                                <a:lnTo>
                                  <a:pt x="861" y="423"/>
                                </a:lnTo>
                                <a:lnTo>
                                  <a:pt x="891" y="411"/>
                                </a:lnTo>
                                <a:lnTo>
                                  <a:pt x="918" y="391"/>
                                </a:lnTo>
                                <a:lnTo>
                                  <a:pt x="942" y="364"/>
                                </a:lnTo>
                                <a:lnTo>
                                  <a:pt x="961" y="332"/>
                                </a:lnTo>
                                <a:lnTo>
                                  <a:pt x="976" y="296"/>
                                </a:lnTo>
                                <a:lnTo>
                                  <a:pt x="985" y="256"/>
                                </a:lnTo>
                                <a:lnTo>
                                  <a:pt x="988" y="213"/>
                                </a:lnTo>
                                <a:lnTo>
                                  <a:pt x="985" y="170"/>
                                </a:lnTo>
                                <a:lnTo>
                                  <a:pt x="976" y="129"/>
                                </a:lnTo>
                                <a:lnTo>
                                  <a:pt x="961" y="93"/>
                                </a:lnTo>
                                <a:lnTo>
                                  <a:pt x="942" y="64"/>
                                </a:lnTo>
                                <a:lnTo>
                                  <a:pt x="918" y="36"/>
                                </a:lnTo>
                                <a:lnTo>
                                  <a:pt x="891" y="16"/>
                                </a:lnTo>
                                <a:lnTo>
                                  <a:pt x="861" y="5"/>
                                </a:lnTo>
                                <a:lnTo>
                                  <a:pt x="830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5E0B1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記錄歸檔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流程圖: 決策 103"/>
                        <wps:cNvSpPr>
                          <a:spLocks noChangeArrowheads="1"/>
                        </wps:cNvSpPr>
                        <wps:spPr bwMode="auto">
                          <a:xfrm>
                            <a:off x="2482850" y="5226685"/>
                            <a:ext cx="1734185" cy="504825"/>
                          </a:xfrm>
                          <a:prstGeom prst="flowChartDecisi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3F8181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標楷體" w:hAnsi="標楷體" w:cs="Times New Roman" w:hint="eastAsia"/>
                                </w:rPr>
                                <w:t> </w:t>
                              </w:r>
                            </w:p>
                            <w:p w14:paraId="3F57E856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977515" y="5359400"/>
                            <a:ext cx="8172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264D0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符合性確認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肘形接點 481"/>
                        <wps:cNvCnPr>
                          <a:cxnSpLocks noChangeShapeType="1"/>
                        </wps:cNvCnPr>
                        <wps:spPr bwMode="auto">
                          <a:xfrm>
                            <a:off x="3065145" y="2831465"/>
                            <a:ext cx="274320" cy="66167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肘形接點 48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850515" y="5732145"/>
                            <a:ext cx="499745" cy="49911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肘形接點 486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08735" y="2831465"/>
                            <a:ext cx="497840" cy="3430270"/>
                          </a:xfrm>
                          <a:prstGeom prst="bentConnector5">
                            <a:avLst>
                              <a:gd name="adj1" fmla="val -43986"/>
                              <a:gd name="adj2" fmla="val 55116"/>
                              <a:gd name="adj3" fmla="val -4343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391535" y="288099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E327D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b/>
                                  <w:bCs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84195" y="185483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B4C61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b/>
                                  <w:bCs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338705" y="5146040"/>
                            <a:ext cx="1409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7551B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b/>
                                  <w:bCs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肘形接點 487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2482850" y="3634740"/>
                            <a:ext cx="150495" cy="1844675"/>
                          </a:xfrm>
                          <a:prstGeom prst="bentConnector3">
                            <a:avLst>
                              <a:gd name="adj1" fmla="val -1521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16300" y="588391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03D86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b/>
                                  <w:bCs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78025" y="235013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6C0B2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b/>
                                  <w:bCs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16425" y="68326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8BBE8" w14:textId="77777777" w:rsidR="00B870E9" w:rsidRPr="00C22450" w:rsidRDefault="0042093E" w:rsidP="00822E3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kern w:val="2"/>
                                  <w:sz w:val="22"/>
                                  <w:szCs w:val="22"/>
                                </w:rPr>
                                <w:t>職安衛</w:t>
                              </w:r>
                              <w:r w:rsidR="00B870E9" w:rsidRPr="00C22450">
                                <w:rPr>
                                  <w:rFonts w:ascii="Calibri" w:eastAsia="標楷體" w:hAnsi="標楷體" w:hint="eastAsia"/>
                                  <w:kern w:val="2"/>
                                  <w:sz w:val="22"/>
                                  <w:szCs w:val="22"/>
                                </w:rPr>
                                <w:t>管理法規登錄表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77800" y="692150"/>
                            <a:ext cx="762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F888F" w14:textId="77777777" w:rsidR="00B870E9" w:rsidRDefault="00BD5C40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897E5B">
                                <w:rPr>
                                  <w:rFonts w:ascii="Calibri" w:eastAsia="標楷體" w:hAnsi="標楷體"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總務處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矩形 488"/>
                        <wps:cNvSpPr>
                          <a:spLocks noChangeArrowheads="1"/>
                        </wps:cNvSpPr>
                        <wps:spPr bwMode="auto">
                          <a:xfrm>
                            <a:off x="102870" y="265430"/>
                            <a:ext cx="5143500" cy="644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AC27C3" w14:textId="77777777" w:rsidR="00DD31C6" w:rsidRDefault="00DD31C6" w:rsidP="00DD31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1615" y="330200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240E1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權責單位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322195" y="309245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F82BE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作業流程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35475" y="320675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F72B2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應用表單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直線接點 9"/>
                        <wps:cNvCnPr/>
                        <wps:spPr bwMode="auto">
                          <a:xfrm>
                            <a:off x="102870" y="608330"/>
                            <a:ext cx="5143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直線接點 121"/>
                        <wps:cNvCnPr/>
                        <wps:spPr bwMode="auto">
                          <a:xfrm>
                            <a:off x="977900" y="265430"/>
                            <a:ext cx="5715" cy="6448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直線接點 122"/>
                        <wps:cNvCnPr/>
                        <wps:spPr bwMode="auto">
                          <a:xfrm>
                            <a:off x="4375785" y="259080"/>
                            <a:ext cx="0" cy="6454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55160" y="3485515"/>
                            <a:ext cx="762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74527" w14:textId="77777777" w:rsidR="00B870E9" w:rsidRPr="00C22450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C22450">
                                <w:rPr>
                                  <w:rFonts w:ascii="Calibri" w:eastAsia="標楷體" w:hAnsi="標楷體" w:hint="eastAsia"/>
                                  <w:kern w:val="2"/>
                                  <w:sz w:val="22"/>
                                </w:rPr>
                                <w:t>矯正與預防措施報告表</w:t>
                              </w:r>
                            </w:p>
                            <w:p w14:paraId="3054CB1A" w14:textId="77777777" w:rsidR="00B870E9" w:rsidRPr="00C22450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C22450">
                                <w:rPr>
                                  <w:rFonts w:ascii="標楷體" w:hAnsi="標楷體" w:cs="Times New Roman" w:hint="eastAsia"/>
                                  <w:kern w:val="2"/>
                                  <w:sz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45000" y="4102100"/>
                            <a:ext cx="762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CCFA2" w14:textId="77777777" w:rsidR="00B870E9" w:rsidRPr="00C22450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C22450">
                                <w:rPr>
                                  <w:rFonts w:ascii="Calibri" w:eastAsia="標楷體" w:hAnsi="標楷體" w:hint="eastAsia"/>
                                  <w:kern w:val="2"/>
                                  <w:sz w:val="22"/>
                                </w:rPr>
                                <w:t>矯正與預防措施報告表</w:t>
                              </w:r>
                            </w:p>
                            <w:p w14:paraId="3706708A" w14:textId="77777777" w:rsidR="00B870E9" w:rsidRPr="00C22450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C22450">
                                <w:rPr>
                                  <w:rFonts w:ascii="標楷體" w:hAnsi="標楷體" w:cs="Times New Roman" w:hint="eastAsia"/>
                                  <w:kern w:val="2"/>
                                  <w:sz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55160" y="4712335"/>
                            <a:ext cx="762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A2FC0" w14:textId="77777777" w:rsidR="00B870E9" w:rsidRPr="00C22450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C22450">
                                <w:rPr>
                                  <w:rFonts w:ascii="Calibri" w:eastAsia="標楷體" w:hAnsi="標楷體" w:hint="eastAsia"/>
                                  <w:kern w:val="2"/>
                                  <w:sz w:val="22"/>
                                </w:rPr>
                                <w:t>矯正與預防措施報告表</w:t>
                              </w:r>
                            </w:p>
                            <w:p w14:paraId="1756C420" w14:textId="77777777" w:rsidR="00B870E9" w:rsidRPr="00C22450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C22450">
                                <w:rPr>
                                  <w:rFonts w:ascii="標楷體" w:hAnsi="標楷體" w:cs="Times New Roman" w:hint="eastAsia"/>
                                  <w:kern w:val="2"/>
                                  <w:sz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直線接點 127"/>
                        <wps:cNvCnPr/>
                        <wps:spPr bwMode="auto">
                          <a:xfrm flipV="1">
                            <a:off x="145415" y="4542790"/>
                            <a:ext cx="5052060" cy="27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8750" y="3502025"/>
                            <a:ext cx="762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8EAB8" w14:textId="77777777" w:rsidR="00B870E9" w:rsidRDefault="00BD5C40" w:rsidP="00BD5C4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897E5B">
                                <w:rPr>
                                  <w:rFonts w:ascii="Calibri" w:eastAsia="標楷體" w:hAnsi="標楷體"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總務處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8750" y="4702175"/>
                            <a:ext cx="762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80985" w14:textId="77777777" w:rsidR="00B870E9" w:rsidRDefault="00BD5C40" w:rsidP="00BD5C4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897E5B">
                                <w:rPr>
                                  <w:rFonts w:ascii="Calibri" w:eastAsia="標楷體" w:hAnsi="標楷體"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總務處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8750" y="4157980"/>
                            <a:ext cx="7620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6100A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各部門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直線接點 132"/>
                        <wps:cNvCnPr/>
                        <wps:spPr bwMode="auto">
                          <a:xfrm flipV="1">
                            <a:off x="146050" y="3978910"/>
                            <a:ext cx="5051425" cy="27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直線接點 133"/>
                        <wps:cNvCnPr/>
                        <wps:spPr bwMode="auto">
                          <a:xfrm flipV="1">
                            <a:off x="179705" y="3387725"/>
                            <a:ext cx="5051425" cy="27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19120" y="626173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93701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68400" y="294068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B07AF" w14:textId="77777777" w:rsid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b/>
                                  <w:bCs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04995" y="2635885"/>
                            <a:ext cx="81089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B29B4" w14:textId="77777777" w:rsidR="00B870E9" w:rsidRPr="00B870E9" w:rsidRDefault="0042093E" w:rsidP="00822E3D">
                              <w:pPr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新細明體" w:hint="eastAsia"/>
                                  <w:kern w:val="2"/>
                                  <w:sz w:val="22"/>
                                  <w:szCs w:val="22"/>
                                </w:rPr>
                                <w:t>職安衛</w:t>
                              </w:r>
                              <w:r w:rsidR="00B870E9" w:rsidRPr="00B870E9">
                                <w:rPr>
                                  <w:rFonts w:ascii="Calibri" w:eastAsia="標楷體" w:hAnsi="標楷體" w:cs="新細明體" w:hint="eastAsia"/>
                                  <w:kern w:val="2"/>
                                  <w:sz w:val="22"/>
                                  <w:szCs w:val="22"/>
                                </w:rPr>
                                <w:t>法規符合性查核表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直線單箭頭接點 482"/>
                        <wps:cNvCnPr>
                          <a:cxnSpLocks noChangeShapeType="1"/>
                        </wps:cNvCnPr>
                        <wps:spPr bwMode="auto">
                          <a:xfrm>
                            <a:off x="3337560" y="3784600"/>
                            <a:ext cx="635" cy="355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653665" y="4643755"/>
                            <a:ext cx="1412240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58B57" w14:textId="77777777" w:rsidR="00B870E9" w:rsidRPr="00B870E9" w:rsidRDefault="00B870E9" w:rsidP="00822E3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B870E9">
                                <w:rPr>
                                  <w:rFonts w:ascii="Calibri" w:eastAsia="標楷體" w:hAnsi="標楷體" w:cs="Times New Roman" w:hint="eastAsia"/>
                                </w:rPr>
                                <w:t>改善成果確認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直線單箭頭接點 92"/>
                        <wps:cNvCnPr/>
                        <wps:spPr bwMode="auto">
                          <a:xfrm>
                            <a:off x="3350260" y="4915535"/>
                            <a:ext cx="0" cy="311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直線單箭頭接點 482"/>
                        <wps:cNvCnPr/>
                        <wps:spPr bwMode="auto">
                          <a:xfrm>
                            <a:off x="3346450" y="4413885"/>
                            <a:ext cx="635" cy="224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C854AD" id="畫布 6" o:spid="_x0000_s1026" editas="canvas" style="width:415.3pt;height:556pt;mso-position-horizontal-relative:char;mso-position-vertical-relative:line" coordsize="52743,7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70612;visibility:visible;mso-wrap-style:square">
                  <v:fill o:detectmouseclick="t"/>
                  <v:path o:connecttype="none"/>
                </v:shape>
                <v:rect id="Rectangle 34" o:spid="_x0000_s1028" style="position:absolute;left:13208;top:7499;width:23158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" strokeweight=".7pt">
                  <v:textbox>
                    <w:txbxContent>
                      <w:p w14:paraId="3BBE0AAB" w14:textId="77777777" w:rsidR="00B870E9" w:rsidRPr="00570197" w:rsidRDefault="00E12E22" w:rsidP="00822E3D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 w:rsidRPr="00570197">
                          <w:rPr>
                            <w:rFonts w:ascii="Calibri" w:eastAsia="標楷體" w:hint="eastAsia"/>
                            <w:b/>
                            <w:color w:val="000000" w:themeColor="text1"/>
                            <w:kern w:val="2"/>
                            <w:szCs w:val="24"/>
                            <w:u w:val="single"/>
                          </w:rPr>
                          <w:t>每半年</w:t>
                        </w:r>
                        <w:r w:rsidR="00B870E9" w:rsidRPr="00570197">
                          <w:rPr>
                            <w:rFonts w:ascii="標楷體" w:eastAsia="標楷體" w:hAnsi="標楷體" w:cs="新細明體" w:hint="eastAsia"/>
                            <w:color w:val="000000" w:themeColor="text1"/>
                            <w:sz w:val="22"/>
                          </w:rPr>
                          <w:t>進行法規與其他要求事項蒐集</w:t>
                        </w:r>
                      </w:p>
                      <w:p w14:paraId="04AC154C" w14:textId="77777777" w:rsidR="00B870E9" w:rsidRPr="005C7128" w:rsidRDefault="00B870E9" w:rsidP="00822E3D"/>
                    </w:txbxContent>
                  </v:textbox>
                </v:rect>
                <v:rect id="Rectangle 34" o:spid="_x0000_s1029" style="position:absolute;left:13214;top:12928;width:23152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" strokeweight=".7pt">
                  <v:textbox>
                    <w:txbxContent>
                      <w:p w14:paraId="65AA4EC0" w14:textId="77777777" w:rsidR="00B870E9" w:rsidRPr="00570197" w:rsidRDefault="00E12E22" w:rsidP="00B870E9">
                        <w:pPr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 w:rsidRPr="00570197">
                          <w:rPr>
                            <w:rFonts w:ascii="Calibri" w:eastAsia="標楷體" w:hint="eastAsia"/>
                            <w:b/>
                            <w:color w:val="000000" w:themeColor="text1"/>
                            <w:kern w:val="2"/>
                            <w:szCs w:val="24"/>
                            <w:u w:val="single"/>
                          </w:rPr>
                          <w:t>每半年</w:t>
                        </w:r>
                        <w:r w:rsidR="00B870E9" w:rsidRPr="00570197">
                          <w:rPr>
                            <w:rFonts w:ascii="標楷體" w:eastAsia="標楷體" w:hAnsi="標楷體" w:cs="新細明體" w:hint="eastAsia"/>
                            <w:color w:val="000000" w:themeColor="text1"/>
                            <w:sz w:val="22"/>
                          </w:rPr>
                          <w:t>進行法規與其他要求事項登錄</w:t>
                        </w:r>
                      </w:p>
                      <w:p w14:paraId="519C155C" w14:textId="77777777" w:rsidR="00B870E9" w:rsidRDefault="00B870E9" w:rsidP="00B870E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3" o:spid="_x0000_s1030" type="#_x0000_t32" style="position:absolute;left:22021;top:10566;width:7;height:2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<v:stroke endarrow="block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31" o:spid="_x0000_s1031" type="#_x0000_t110" style="position:absolute;left:13309;top:18656;width:17342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" filled="f">
                  <v:textbox>
                    <w:txbxContent>
                      <w:p w14:paraId="60E13D12" w14:textId="77777777" w:rsidR="00B870E9" w:rsidRPr="00656F60" w:rsidRDefault="00B870E9" w:rsidP="00822E3D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</w:p>
                      <w:p w14:paraId="3BF0D599" w14:textId="77777777" w:rsidR="00B870E9" w:rsidRDefault="00B870E9" w:rsidP="00822E3D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shape>
                <v:rect id="Rectangle 42" o:spid="_x0000_s1032" style="position:absolute;left:18161;top:20072;width:81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0E607006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適用性判定</w:t>
                        </w:r>
                      </w:p>
                    </w:txbxContent>
                  </v:textbox>
                </v:rect>
                <v:shape id="直線單箭頭接點 92" o:spid="_x0000_s1033" type="#_x0000_t32" style="position:absolute;left:21977;top:15995;width:51;height:26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<v:stroke endarrow="block"/>
                </v:shape>
                <v:shape id="Freeform 60" o:spid="_x0000_s1034" style="position:absolute;left:33115;top:19837;width:10382;height:2711;visibility:visible;mso-wrap-style:square;v-text-anchor:top" coordsize="988,4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" adj="-11796480,,5400" path="m159,l127,5,98,16,70,36,46,64,27,93,12,129,3,170,,213r3,43l12,296r15,36l46,364r24,27l98,411r29,12l159,427r671,l861,423r30,-12l918,391r24,-27l961,332r15,-36l985,256r3,-43l985,170r-9,-41l961,93,942,64,918,36,891,16,861,5,830,,159,xe" strokeweight=".7pt">
                  <v:stroke joinstyle="round"/>
                  <v:formulas/>
                  <v:path arrowok="t" o:connecttype="custom" o:connectlocs="175576668,0;140240238,2016125;108217092,6451600;77297322,14516100;50795263,25806400;29815342,37499925;13251030,52016025;3313283,68548250;0,85886925;3313283,103225600;13251030,119354600;29815342,133870700;50795263,146773900;77297322,157660975;108217092,165725475;140240238,170564175;175576668,172177075;916530949,172177075;950762950,170564175;983890524,165725475;1013705866,157660975;1040207926,146773900;1061187847,133870700;1077752159,119354600;1087689906,103225600;1091003189,85886925;1087689906,68548250;1077752159,52016025;1061187847,37499925;1040207926,25806400;1013705866,14516100;983890524,6451600;950762950,2016125;916530949,0;175576668,0" o:connectangles="0,0,0,0,0,0,0,0,0,0,0,0,0,0,0,0,0,0,0,0,0,0,0,0,0,0,0,0,0,0,0,0,0,0,0" textboxrect="0,0,988,427"/>
                  <v:textbox>
                    <w:txbxContent>
                      <w:p w14:paraId="7F9C2A8E" w14:textId="77777777" w:rsidR="00B870E9" w:rsidRPr="005C7128" w:rsidRDefault="00B870E9" w:rsidP="00822E3D">
                        <w:pPr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C7128">
                          <w:rPr>
                            <w:rFonts w:ascii="標楷體" w:eastAsia="標楷體" w:hAnsi="標楷體" w:hint="eastAsia"/>
                          </w:rPr>
                          <w:t>暫不列管</w:t>
                        </w:r>
                      </w:p>
                    </w:txbxContent>
                  </v:textbox>
                </v:shape>
                <v:shape id="直線單箭頭接點 480" o:spid="_x0000_s1035" type="#_x0000_t32" style="position:absolute;left:30651;top:21177;width:2464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流程圖: 決策 95" o:spid="_x0000_s1036" type="#_x0000_t110" style="position:absolute;left:13309;top:25787;width:17342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" filled="f">
                  <v:textbox>
                    <w:txbxContent>
                      <w:p w14:paraId="5DF35122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標楷體" w:hAnsi="標楷體" w:cs="Times New Roman" w:hint="eastAsia"/>
                            <w:kern w:val="2"/>
                          </w:rPr>
                          <w:t> </w:t>
                        </w:r>
                      </w:p>
                      <w:p w14:paraId="5A7C724C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kern w:val="2"/>
                          </w:rPr>
                          <w:t> </w:t>
                        </w:r>
                      </w:p>
                    </w:txbxContent>
                  </v:textbox>
                </v:shape>
                <v:rect id="Rectangle 42" o:spid="_x0000_s1037" style="position:absolute;left:15055;top:27063;width:15107;height: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674F178" w14:textId="77777777" w:rsidR="00B870E9" w:rsidRPr="00570197" w:rsidRDefault="00B870E9" w:rsidP="00B870E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color w:val="000000" w:themeColor="text1"/>
                          </w:rPr>
                        </w:pPr>
                        <w:r w:rsidRPr="00570197">
                          <w:rPr>
                            <w:rFonts w:eastAsia="標楷體" w:hAnsi="標楷體" w:hint="eastAsia"/>
                            <w:b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  <w:t>每年</w:t>
                        </w:r>
                        <w:r w:rsidRPr="00570197">
                          <w:rPr>
                            <w:rFonts w:eastAsia="標楷體" w:hAnsi="標楷體"/>
                            <w:b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  <w:t>內部稽核實施前</w:t>
                        </w:r>
                        <w:r w:rsidRPr="00570197">
                          <w:rPr>
                            <w:rFonts w:eastAsia="標楷體" w:hAnsi="標楷體"/>
                            <w:b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  <w:t>1</w:t>
                        </w:r>
                        <w:r w:rsidRPr="00570197">
                          <w:rPr>
                            <w:rFonts w:eastAsia="標楷體" w:hAnsi="標楷體"/>
                            <w:b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  <w:t>週</w:t>
                        </w:r>
                        <w:r w:rsidRPr="00570197">
                          <w:rPr>
                            <w:rFonts w:ascii="Calibri" w:eastAsia="標楷體" w:hAnsi="標楷體" w:hint="eastAsia"/>
                            <w:color w:val="000000" w:themeColor="text1"/>
                            <w:sz w:val="22"/>
                            <w:szCs w:val="22"/>
                          </w:rPr>
                          <w:t>符合性查核</w:t>
                        </w:r>
                      </w:p>
                    </w:txbxContent>
                  </v:textbox>
                </v:rect>
                <v:shape id="直線單箭頭接點 97" o:spid="_x0000_s1038" type="#_x0000_t32" style="position:absolute;left:21977;top:23704;width:0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rect id="Rectangle 22" o:spid="_x0000_s1039" style="position:absolute;left:26333;top:34931;width:14129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" strokeweight=".7pt">
                  <v:textbox>
                    <w:txbxContent>
                      <w:p w14:paraId="3B0143CC" w14:textId="77777777" w:rsidR="00B870E9" w:rsidRPr="005C7128" w:rsidRDefault="00B870E9" w:rsidP="00822E3D">
                        <w:pPr>
                          <w:snapToGrid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5C7128">
                          <w:rPr>
                            <w:rFonts w:ascii="標楷體" w:eastAsia="標楷體" w:hAnsi="標楷體" w:hint="eastAsia"/>
                          </w:rPr>
                          <w:t>通知相關部門改善</w:t>
                        </w:r>
                      </w:p>
                    </w:txbxContent>
                  </v:textbox>
                </v:rect>
                <v:rect id="Rectangle 22" o:spid="_x0000_s1040" style="position:absolute;left:26339;top:41313;width:14123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" strokeweight=".7pt">
                  <v:textbox>
                    <w:txbxContent>
                      <w:p w14:paraId="29708B6B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實施改善</w:t>
                        </w:r>
                      </w:p>
                    </w:txbxContent>
                  </v:textbox>
                </v:rect>
                <v:shape id="Freeform 60" o:spid="_x0000_s1041" style="position:absolute;left:18161;top:60363;width:10382;height:3251;visibility:visible;mso-wrap-style:square;v-text-anchor:top" coordsize="988,4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" adj="-11796480,,5400" path="m159,l127,5,98,16,70,36,46,64,27,93,12,129,3,170,,213r3,43l12,296r15,36l46,364r24,27l98,411r29,12l159,427r671,l861,423r30,-12l918,391r24,-27l961,332r15,-36l985,256r3,-43l985,170r-9,-41l961,93,942,64,918,36,891,16,861,5,830,,159,xe" strokeweight=".7pt">
                  <v:stroke joinstyle="round"/>
                  <v:formulas/>
                  <v:path arrowok="t" o:connecttype="custom" o:connectlocs="175576668,0;140240238,2896385;108217092,9267062;77297322,20851841;50795263,37069771;29815342,53866369;13251030,74718210;3313283,98465676;0,123372000;3313283,148278324;13251030,171446360;29815342,192298201;50795263,210833087;77297322,226471587;108217092,238056366;140240238,245006473;175576668,247323429;916530949,247323429;950762950,245006473;983890524,238056366;1013705866,226471587;1040207926,210833087;1061187847,192298201;1077752159,171446360;1087689906,148278324;1091003189,123372000;1087689906,98465676;1077752159,74718210;1061187847,53866369;1040207926,37069771;1013705866,20851841;983890524,9267062;950762950,2896385;916530949,0;175576668,0" o:connectangles="0,0,0,0,0,0,0,0,0,0,0,0,0,0,0,0,0,0,0,0,0,0,0,0,0,0,0,0,0,0,0,0,0,0,0" textboxrect="0,0,988,427"/>
                  <v:textbox>
                    <w:txbxContent>
                      <w:p w14:paraId="1225E0B1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記錄歸檔</w:t>
                        </w:r>
                      </w:p>
                    </w:txbxContent>
                  </v:textbox>
                </v:shape>
                <v:shape id="流程圖: 決策 103" o:spid="_x0000_s1042" type="#_x0000_t110" style="position:absolute;left:24828;top:52266;width:17342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" filled="f">
                  <v:textbox>
                    <w:txbxContent>
                      <w:p w14:paraId="203F8181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標楷體" w:hAnsi="標楷體" w:cs="Times New Roman" w:hint="eastAsia"/>
                          </w:rPr>
                          <w:t> </w:t>
                        </w:r>
                      </w:p>
                      <w:p w14:paraId="3F57E856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</w:rPr>
                          <w:t> </w:t>
                        </w:r>
                      </w:p>
                    </w:txbxContent>
                  </v:textbox>
                </v:shape>
                <v:rect id="Rectangle 42" o:spid="_x0000_s1043" style="position:absolute;left:29775;top:53594;width:81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01264D0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符合性確認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接點 481" o:spid="_x0000_s1044" type="#_x0000_t33" style="position:absolute;left:30651;top:28314;width:2743;height:661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">
                  <v:stroke endarrow="block"/>
                </v:shape>
                <v:shape id="肘形接點 485" o:spid="_x0000_s1045" type="#_x0000_t33" style="position:absolute;left:28505;top:57321;width:4997;height:499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">
                  <v:stroke endarrow="block"/>
                </v:shape>
                <v:shapetype id="_x0000_t36" coordsize="21600,21600" o:spt="36" o:oned="t" adj="10800,10800,10800" path="m,l@0,0@0@1@2@1@2,21600,21600,21600e" filled="f">
                  <v:stroke joinstyle="miter"/>
                  <v:formulas>
                    <v:f eqn="val #0"/>
                    <v:f eqn="val #1"/>
                    <v:f eqn="val #2"/>
                    <v:f eqn="prod #1 1 2"/>
                    <v:f eqn="mid #0 #2"/>
                    <v:f eqn="mid #1 height"/>
                  </v:formulas>
                  <v:path arrowok="t" fillok="f" o:connecttype="none"/>
                  <v:handles>
                    <v:h position="#0,@3"/>
                    <v:h position="@4,#1"/>
                    <v:h position="#2,@5"/>
                  </v:handles>
                  <o:lock v:ext="edit" shapetype="t"/>
                </v:shapetype>
                <v:shape id="肘形接點 486" o:spid="_x0000_s1046" type="#_x0000_t36" style="position:absolute;left:13087;top:28314;width:4978;height:34303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" adj="-9501,11905,-9382">
                  <v:stroke endarrow="block"/>
                </v:shape>
                <v:rect id="Rectangle 21" o:spid="_x0000_s1047" style="position:absolute;left:33915;top:28809;width:14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BDE327D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b/>
                            <w:bCs/>
                            <w:color w:val="000000"/>
                            <w:kern w:val="2"/>
                            <w:sz w:val="22"/>
                            <w:szCs w:val="22"/>
                          </w:rPr>
                          <w:t>否</w:t>
                        </w:r>
                      </w:p>
                    </w:txbxContent>
                  </v:textbox>
                </v:rect>
                <v:rect id="Rectangle 21" o:spid="_x0000_s1048" style="position:absolute;left:30841;top:18548;width:14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D3B4C61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b/>
                            <w:bCs/>
                            <w:color w:val="000000"/>
                            <w:kern w:val="2"/>
                            <w:sz w:val="22"/>
                            <w:szCs w:val="22"/>
                          </w:rPr>
                          <w:t>否</w:t>
                        </w:r>
                      </w:p>
                    </w:txbxContent>
                  </v:textbox>
                </v:rect>
                <v:rect id="Rectangle 21" o:spid="_x0000_s1049" style="position:absolute;left:23387;top:51460;width:140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8D7551B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b/>
                            <w:bCs/>
                            <w:color w:val="000000"/>
                            <w:kern w:val="2"/>
                            <w:sz w:val="22"/>
                            <w:szCs w:val="22"/>
                          </w:rPr>
                          <w:t>否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487" o:spid="_x0000_s1050" type="#_x0000_t34" style="position:absolute;left:24828;top:36347;width:1505;height:18447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" adj="-32874">
                  <v:stroke endarrow="block"/>
                </v:shape>
                <v:rect id="Rectangle 19" o:spid="_x0000_s1051" style="position:absolute;left:34163;top:58839;width:14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8503D86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b/>
                            <w:bCs/>
                            <w:color w:val="000000"/>
                            <w:kern w:val="2"/>
                            <w:sz w:val="22"/>
                            <w:szCs w:val="22"/>
                          </w:rPr>
                          <w:t>是</w:t>
                        </w:r>
                      </w:p>
                    </w:txbxContent>
                  </v:textbox>
                </v:rect>
                <v:rect id="Rectangle 19" o:spid="_x0000_s1052" style="position:absolute;left:19780;top:23501;width:14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A66C0B2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b/>
                            <w:bCs/>
                            <w:color w:val="000000"/>
                            <w:kern w:val="2"/>
                            <w:sz w:val="22"/>
                            <w:szCs w:val="22"/>
                          </w:rPr>
                          <w:t>是</w:t>
                        </w:r>
                      </w:p>
                    </w:txbxContent>
                  </v:textbox>
                </v:rect>
                <v:rect id="Rectangle 37" o:spid="_x0000_s1053" style="position:absolute;left:44164;top:6832;width:762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C28BBE8" w14:textId="77777777" w:rsidR="00B870E9" w:rsidRPr="00C22450" w:rsidRDefault="0042093E" w:rsidP="00822E3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kern w:val="2"/>
                            <w:sz w:val="22"/>
                            <w:szCs w:val="22"/>
                          </w:rPr>
                          <w:t>職安衛</w:t>
                        </w:r>
                        <w:r w:rsidR="00B870E9" w:rsidRPr="00C22450">
                          <w:rPr>
                            <w:rFonts w:ascii="Calibri" w:eastAsia="標楷體" w:hAnsi="標楷體" w:hint="eastAsia"/>
                            <w:kern w:val="2"/>
                            <w:sz w:val="22"/>
                            <w:szCs w:val="22"/>
                          </w:rPr>
                          <w:t>管理法規登錄表</w:t>
                        </w:r>
                      </w:p>
                    </w:txbxContent>
                  </v:textbox>
                </v:rect>
                <v:rect id="Rectangle 37" o:spid="_x0000_s1054" style="position:absolute;left:1778;top:6921;width:762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07F888F" w14:textId="77777777" w:rsidR="00B870E9" w:rsidRDefault="00BD5C40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897E5B">
                          <w:rPr>
                            <w:rFonts w:ascii="Calibri" w:eastAsia="標楷體" w:hAnsi="標楷體"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總務處</w:t>
                        </w:r>
                      </w:p>
                    </w:txbxContent>
                  </v:textbox>
                </v:rect>
                <v:rect id="矩形 488" o:spid="_x0000_s1055" style="position:absolute;left:1028;top:2654;width:51435;height:6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" filled="f">
                  <v:textbox>
                    <w:txbxContent>
                      <w:p w14:paraId="75AC27C3" w14:textId="77777777" w:rsidR="00DD31C6" w:rsidRDefault="00DD31C6" w:rsidP="00DD31C6">
                        <w:pPr>
                          <w:jc w:val="center"/>
                        </w:pPr>
                      </w:p>
                    </w:txbxContent>
                  </v:textbox>
                </v:rect>
                <v:rect id="Rectangle 37" o:spid="_x0000_s1056" style="position:absolute;left:2216;top:3302;width:7620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4C240E1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權責單位</w:t>
                        </w:r>
                      </w:p>
                    </w:txbxContent>
                  </v:textbox>
                </v:rect>
                <v:rect id="Rectangle 37" o:spid="_x0000_s1057" style="position:absolute;left:23221;top:3092;width:762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B2F82BE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作業流程</w:t>
                        </w:r>
                      </w:p>
                    </w:txbxContent>
                  </v:textbox>
                </v:rect>
                <v:rect id="Rectangle 37" o:spid="_x0000_s1058" style="position:absolute;left:44354;top:3206;width:762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E7F72B2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應用表單</w:t>
                        </w:r>
                      </w:p>
                    </w:txbxContent>
                  </v:textbox>
                </v:rect>
                <v:line id="直線接點 9" o:spid="_x0000_s1059" style="position:absolute;visibility:visible;mso-wrap-style:square" from="1028,6083" to="52463,6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直線接點 121" o:spid="_x0000_s1060" style="position:absolute;visibility:visible;mso-wrap-style:square" from="9779,2654" to="9836,6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直線接點 122" o:spid="_x0000_s1061" style="position:absolute;visibility:visible;mso-wrap-style:square" from="43757,2590" to="43757,6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rect id="Rectangle 37" o:spid="_x0000_s1062" style="position:absolute;left:44551;top:34855;width:762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1E74527" w14:textId="77777777" w:rsidR="00B870E9" w:rsidRPr="00C22450" w:rsidRDefault="00B870E9" w:rsidP="00822E3D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C22450">
                          <w:rPr>
                            <w:rFonts w:ascii="Calibri" w:eastAsia="標楷體" w:hAnsi="標楷體" w:hint="eastAsia"/>
                            <w:kern w:val="2"/>
                            <w:sz w:val="22"/>
                          </w:rPr>
                          <w:t>矯正與預防措施報告表</w:t>
                        </w:r>
                      </w:p>
                      <w:p w14:paraId="3054CB1A" w14:textId="77777777" w:rsidR="00B870E9" w:rsidRPr="00C22450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C22450">
                          <w:rPr>
                            <w:rFonts w:ascii="標楷體" w:hAnsi="標楷體" w:cs="Times New Roman" w:hint="eastAsia"/>
                            <w:kern w:val="2"/>
                            <w:sz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37" o:spid="_x0000_s1063" style="position:absolute;left:44450;top:41021;width:762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A8CCFA2" w14:textId="77777777" w:rsidR="00B870E9" w:rsidRPr="00C22450" w:rsidRDefault="00B870E9" w:rsidP="00822E3D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C22450">
                          <w:rPr>
                            <w:rFonts w:ascii="Calibri" w:eastAsia="標楷體" w:hAnsi="標楷體" w:hint="eastAsia"/>
                            <w:kern w:val="2"/>
                            <w:sz w:val="22"/>
                          </w:rPr>
                          <w:t>矯正與預防措施報告表</w:t>
                        </w:r>
                      </w:p>
                      <w:p w14:paraId="3706708A" w14:textId="77777777" w:rsidR="00B870E9" w:rsidRPr="00C22450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C22450">
                          <w:rPr>
                            <w:rFonts w:ascii="標楷體" w:hAnsi="標楷體" w:cs="Times New Roman" w:hint="eastAsia"/>
                            <w:kern w:val="2"/>
                            <w:sz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37" o:spid="_x0000_s1064" style="position:absolute;left:44551;top:47123;width:762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38A2FC0" w14:textId="77777777" w:rsidR="00B870E9" w:rsidRPr="00C22450" w:rsidRDefault="00B870E9" w:rsidP="00822E3D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C22450">
                          <w:rPr>
                            <w:rFonts w:ascii="Calibri" w:eastAsia="標楷體" w:hAnsi="標楷體" w:hint="eastAsia"/>
                            <w:kern w:val="2"/>
                            <w:sz w:val="22"/>
                          </w:rPr>
                          <w:t>矯正與預防措施報告表</w:t>
                        </w:r>
                      </w:p>
                      <w:p w14:paraId="1756C420" w14:textId="77777777" w:rsidR="00B870E9" w:rsidRPr="00C22450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C22450">
                          <w:rPr>
                            <w:rFonts w:ascii="標楷體" w:hAnsi="標楷體" w:cs="Times New Roman" w:hint="eastAsia"/>
                            <w:kern w:val="2"/>
                            <w:sz w:val="22"/>
                          </w:rPr>
                          <w:t> </w:t>
                        </w:r>
                      </w:p>
                    </w:txbxContent>
                  </v:textbox>
                </v:rect>
                <v:line id="直線接點 127" o:spid="_x0000_s1065" style="position:absolute;flip:y;visibility:visible;mso-wrap-style:square" from="1454,45427" to="51974,45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" strokecolor="#4a7ebb">
                  <v:stroke dashstyle="dash"/>
                </v:line>
                <v:rect id="Rectangle 37" o:spid="_x0000_s1066" style="position:absolute;left:1587;top:35020;width:762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C8EAB8" w14:textId="77777777" w:rsidR="00B870E9" w:rsidRDefault="00BD5C40" w:rsidP="00BD5C4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897E5B">
                          <w:rPr>
                            <w:rFonts w:ascii="Calibri" w:eastAsia="標楷體" w:hAnsi="標楷體"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總務處</w:t>
                        </w:r>
                      </w:p>
                    </w:txbxContent>
                  </v:textbox>
                </v:rect>
                <v:rect id="Rectangle 37" o:spid="_x0000_s1067" style="position:absolute;left:1587;top:47021;width:762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8A80985" w14:textId="77777777" w:rsidR="00B870E9" w:rsidRDefault="00BD5C40" w:rsidP="00BD5C4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897E5B">
                          <w:rPr>
                            <w:rFonts w:ascii="Calibri" w:eastAsia="標楷體" w:hAnsi="標楷體"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總務處</w:t>
                        </w:r>
                      </w:p>
                    </w:txbxContent>
                  </v:textbox>
                </v:rect>
                <v:rect id="Rectangle 37" o:spid="_x0000_s1068" style="position:absolute;left:1587;top:41579;width:762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A36100A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各部門</w:t>
                        </w:r>
                      </w:p>
                    </w:txbxContent>
                  </v:textbox>
                </v:rect>
                <v:line id="直線接點 132" o:spid="_x0000_s1069" style="position:absolute;flip:y;visibility:visible;mso-wrap-style:square" from="1460,39789" to="51974,40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" strokecolor="#4a7ebb">
                  <v:stroke dashstyle="dash"/>
                </v:line>
                <v:line id="直線接點 133" o:spid="_x0000_s1070" style="position:absolute;flip:y;visibility:visible;mso-wrap-style:square" from="1797,33877" to="52311,3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" strokecolor="#4a7ebb">
                  <v:stroke dashstyle="dash"/>
                </v:line>
                <v:rect id="Rectangle 11" o:spid="_x0000_s1071" style="position:absolute;left:31191;top:62617;width:280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1B93701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結案</w:t>
                        </w:r>
                      </w:p>
                    </w:txbxContent>
                  </v:textbox>
                </v:rect>
                <v:rect id="Rectangle 19" o:spid="_x0000_s1072" style="position:absolute;left:11684;top:29406;width:14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E2B07AF" w14:textId="77777777" w:rsidR="00B870E9" w:rsidRDefault="00B870E9" w:rsidP="00822E3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hint="eastAsia"/>
                            <w:b/>
                            <w:bCs/>
                            <w:color w:val="000000"/>
                            <w:kern w:val="2"/>
                            <w:sz w:val="22"/>
                            <w:szCs w:val="22"/>
                          </w:rPr>
                          <w:t>是</w:t>
                        </w:r>
                      </w:p>
                    </w:txbxContent>
                  </v:textbox>
                </v:rect>
                <v:rect id="Rectangle 37" o:spid="_x0000_s1073" style="position:absolute;left:44049;top:26358;width:8109;height:8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0BB29B4" w14:textId="77777777" w:rsidR="00B870E9" w:rsidRPr="00B870E9" w:rsidRDefault="0042093E" w:rsidP="00822E3D">
                        <w:pPr>
                          <w:jc w:val="center"/>
                        </w:pPr>
                        <w:r>
                          <w:rPr>
                            <w:rFonts w:ascii="Calibri" w:eastAsia="標楷體" w:hAnsi="標楷體" w:cs="新細明體" w:hint="eastAsia"/>
                            <w:kern w:val="2"/>
                            <w:sz w:val="22"/>
                            <w:szCs w:val="22"/>
                          </w:rPr>
                          <w:t>職安衛</w:t>
                        </w:r>
                        <w:r w:rsidR="00B870E9" w:rsidRPr="00B870E9">
                          <w:rPr>
                            <w:rFonts w:ascii="Calibri" w:eastAsia="標楷體" w:hAnsi="標楷體" w:cs="新細明體" w:hint="eastAsia"/>
                            <w:kern w:val="2"/>
                            <w:sz w:val="22"/>
                            <w:szCs w:val="22"/>
                          </w:rPr>
                          <w:t>法規符合性查核表</w:t>
                        </w:r>
                      </w:p>
                    </w:txbxContent>
                  </v:textbox>
                </v:rect>
                <v:shape id="直線單箭頭接點 482" o:spid="_x0000_s1074" type="#_x0000_t32" style="position:absolute;left:33375;top:37846;width:6;height:3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<v:stroke endarrow="block"/>
                </v:shape>
                <v:rect id="Rectangle 22" o:spid="_x0000_s1075" style="position:absolute;left:26536;top:46437;width:14123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" strokeweight=".7pt">
                  <v:textbox>
                    <w:txbxContent>
                      <w:p w14:paraId="32A58B57" w14:textId="77777777" w:rsidR="00B870E9" w:rsidRPr="00B870E9" w:rsidRDefault="00B870E9" w:rsidP="00822E3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B870E9">
                          <w:rPr>
                            <w:rFonts w:ascii="Calibri" w:eastAsia="標楷體" w:hAnsi="標楷體" w:cs="Times New Roman" w:hint="eastAsia"/>
                          </w:rPr>
                          <w:t>改善成果確認</w:t>
                        </w:r>
                      </w:p>
                    </w:txbxContent>
                  </v:textbox>
                </v:rect>
                <v:shape id="直線單箭頭接點 92" o:spid="_x0000_s1076" type="#_x0000_t32" style="position:absolute;left:33502;top:49155;width:0;height:3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<v:stroke endarrow="block"/>
                </v:shape>
                <v:shape id="直線單箭頭接點 482" o:spid="_x0000_s1077" type="#_x0000_t32" style="position:absolute;left:33464;top:44138;width:6;height:2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1G5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ElrUbnBAAAA2wAAAA8AAAAA&#10;AAAAAAAAAAAABwIAAGRycy9kb3ducmV2LnhtbFBLBQYAAAAAAwADALcAAAD1AgAAAAA=&#10;">
                  <v:stroke endarrow="block"/>
                </v:shape>
                <w10:anchorlock/>
              </v:group>
            </w:pict>
          </mc:Fallback>
        </mc:AlternateContent>
      </w:r>
    </w:p>
    <w:p w14:paraId="79B52EF0" w14:textId="77777777" w:rsidR="00123F7E" w:rsidRPr="00570197" w:rsidRDefault="00114467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br w:type="page"/>
      </w:r>
      <w:r w:rsidR="00123F7E" w:rsidRPr="00570197">
        <w:rPr>
          <w:rFonts w:eastAsia="標楷體" w:hAnsi="標楷體"/>
          <w:b/>
          <w:color w:val="000000" w:themeColor="text1"/>
          <w:kern w:val="2"/>
        </w:rPr>
        <w:lastRenderedPageBreak/>
        <w:t>附表一、</w:t>
      </w:r>
      <w:r w:rsidR="0042093E">
        <w:rPr>
          <w:rFonts w:eastAsia="標楷體" w:hAnsi="標楷體"/>
          <w:b/>
          <w:color w:val="000000" w:themeColor="text1"/>
          <w:kern w:val="2"/>
        </w:rPr>
        <w:t>職安衛</w:t>
      </w:r>
      <w:r w:rsidR="00123F7E" w:rsidRPr="00570197">
        <w:rPr>
          <w:rFonts w:eastAsia="標楷體" w:hAnsi="標楷體"/>
          <w:b/>
          <w:color w:val="000000" w:themeColor="text1"/>
          <w:kern w:val="2"/>
        </w:rPr>
        <w:t>管理法規登錄表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90"/>
        <w:gridCol w:w="1441"/>
        <w:gridCol w:w="1177"/>
        <w:gridCol w:w="1232"/>
        <w:gridCol w:w="969"/>
        <w:gridCol w:w="1134"/>
        <w:gridCol w:w="894"/>
        <w:gridCol w:w="894"/>
      </w:tblGrid>
      <w:tr w:rsidR="00570197" w:rsidRPr="00570197" w14:paraId="4E2C9129" w14:textId="77777777" w:rsidTr="00A70A9B">
        <w:trPr>
          <w:trHeight w:val="1120"/>
          <w:jc w:val="center"/>
        </w:trPr>
        <w:tc>
          <w:tcPr>
            <w:tcW w:w="1051" w:type="dxa"/>
            <w:vMerge w:val="restart"/>
            <w:shd w:val="clear" w:color="auto" w:fill="auto"/>
            <w:vAlign w:val="center"/>
            <w:hideMark/>
          </w:tcPr>
          <w:p w14:paraId="36D6B748" w14:textId="77777777" w:rsidR="00A70A9B" w:rsidRPr="00570197" w:rsidRDefault="00A70A9B" w:rsidP="00A70A9B">
            <w:pPr>
              <w:snapToGrid w:val="0"/>
              <w:spacing w:line="24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/>
                <w:color w:val="000000" w:themeColor="text1"/>
              </w:rPr>
              <w:t>法規</w:t>
            </w:r>
          </w:p>
          <w:p w14:paraId="66421600" w14:textId="77777777" w:rsidR="00A70A9B" w:rsidRPr="00570197" w:rsidRDefault="00A70A9B" w:rsidP="00A70A9B">
            <w:pPr>
              <w:snapToGrid w:val="0"/>
              <w:spacing w:line="24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/>
                <w:color w:val="000000" w:themeColor="text1"/>
              </w:rPr>
              <w:t>編號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14:paraId="1052FDD5" w14:textId="77777777" w:rsidR="00A70A9B" w:rsidRPr="00570197" w:rsidRDefault="00A70A9B" w:rsidP="00A70A9B">
            <w:pPr>
              <w:snapToGrid w:val="0"/>
              <w:spacing w:line="24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/>
                <w:color w:val="000000" w:themeColor="text1"/>
              </w:rPr>
              <w:t>法規名稱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14:paraId="5AE08335" w14:textId="77777777" w:rsidR="00A70A9B" w:rsidRPr="00570197" w:rsidRDefault="00A70A9B" w:rsidP="00A70A9B">
            <w:pPr>
              <w:spacing w:beforeLines="100" w:before="240" w:line="36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 w:hint="eastAsia"/>
                <w:color w:val="000000" w:themeColor="text1"/>
              </w:rPr>
              <w:t>公/發佈</w:t>
            </w:r>
          </w:p>
          <w:p w14:paraId="7216763F" w14:textId="77777777" w:rsidR="00A70A9B" w:rsidRPr="00570197" w:rsidRDefault="00A70A9B" w:rsidP="00A70A9B">
            <w:pPr>
              <w:spacing w:beforeLines="100" w:before="240" w:line="36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 w:hint="eastAsia"/>
                <w:color w:val="000000" w:themeColor="text1"/>
              </w:rPr>
              <w:t>日期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14:paraId="62C3419A" w14:textId="77777777" w:rsidR="00A70A9B" w:rsidRPr="00570197" w:rsidRDefault="00A70A9B" w:rsidP="00B65AD6">
            <w:pPr>
              <w:snapToGrid w:val="0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 w:hint="eastAsia"/>
                <w:color w:val="000000" w:themeColor="text1"/>
              </w:rPr>
              <w:t>適用性</w:t>
            </w:r>
          </w:p>
        </w:tc>
        <w:tc>
          <w:tcPr>
            <w:tcW w:w="969" w:type="dxa"/>
            <w:vMerge w:val="restart"/>
            <w:vAlign w:val="center"/>
          </w:tcPr>
          <w:p w14:paraId="77B88E61" w14:textId="77777777" w:rsidR="00A70A9B" w:rsidRPr="00570197" w:rsidRDefault="00A70A9B" w:rsidP="00A70A9B">
            <w:pPr>
              <w:spacing w:beforeLines="100" w:before="240" w:line="36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 w:hint="eastAsia"/>
                <w:color w:val="000000" w:themeColor="text1"/>
              </w:rPr>
              <w:t>索引</w:t>
            </w:r>
          </w:p>
        </w:tc>
        <w:tc>
          <w:tcPr>
            <w:tcW w:w="1134" w:type="dxa"/>
            <w:vMerge w:val="restart"/>
          </w:tcPr>
          <w:p w14:paraId="7E3B0C7B" w14:textId="77777777" w:rsidR="00A70A9B" w:rsidRPr="00570197" w:rsidRDefault="00A70A9B" w:rsidP="00A70A9B">
            <w:pPr>
              <w:spacing w:beforeLines="100" w:before="240" w:line="36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 w:hint="eastAsia"/>
                <w:color w:val="000000" w:themeColor="text1"/>
              </w:rPr>
              <w:t>變動條款/日期</w:t>
            </w:r>
          </w:p>
        </w:tc>
        <w:tc>
          <w:tcPr>
            <w:tcW w:w="894" w:type="dxa"/>
            <w:vMerge w:val="restart"/>
          </w:tcPr>
          <w:p w14:paraId="3A5AC498" w14:textId="77777777" w:rsidR="00A70A9B" w:rsidRPr="00570197" w:rsidRDefault="00A70A9B" w:rsidP="00A70A9B">
            <w:pPr>
              <w:spacing w:beforeLines="100" w:before="240" w:line="36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 w:hint="eastAsia"/>
                <w:color w:val="000000" w:themeColor="text1"/>
              </w:rPr>
              <w:t>法規鑑別日期</w:t>
            </w:r>
          </w:p>
        </w:tc>
        <w:tc>
          <w:tcPr>
            <w:tcW w:w="894" w:type="dxa"/>
            <w:vMerge w:val="restart"/>
          </w:tcPr>
          <w:p w14:paraId="4734C313" w14:textId="77777777" w:rsidR="00A70A9B" w:rsidRPr="00570197" w:rsidRDefault="00A70A9B" w:rsidP="00A70A9B">
            <w:pPr>
              <w:spacing w:beforeLines="100" w:before="240" w:line="360" w:lineRule="auto"/>
              <w:jc w:val="center"/>
              <w:rPr>
                <w:rFonts w:ascii="楷體-簡" w:eastAsia="楷體-簡" w:hAnsi="楷體-簡"/>
                <w:color w:val="000000" w:themeColor="text1"/>
              </w:rPr>
            </w:pPr>
            <w:r w:rsidRPr="00570197">
              <w:rPr>
                <w:rFonts w:ascii="楷體-簡" w:eastAsia="楷體-簡" w:hAnsi="楷體-簡" w:hint="eastAsia"/>
                <w:color w:val="000000" w:themeColor="text1"/>
              </w:rPr>
              <w:t>備註</w:t>
            </w:r>
          </w:p>
        </w:tc>
      </w:tr>
      <w:tr w:rsidR="00570197" w:rsidRPr="00570197" w14:paraId="77528F72" w14:textId="77777777" w:rsidTr="00A70A9B">
        <w:trPr>
          <w:trHeight w:val="64"/>
          <w:jc w:val="center"/>
        </w:trPr>
        <w:tc>
          <w:tcPr>
            <w:tcW w:w="1051" w:type="dxa"/>
            <w:vMerge/>
            <w:shd w:val="clear" w:color="auto" w:fill="auto"/>
            <w:vAlign w:val="center"/>
            <w:hideMark/>
          </w:tcPr>
          <w:p w14:paraId="1EC9A2E5" w14:textId="77777777" w:rsidR="00A70A9B" w:rsidRPr="00570197" w:rsidRDefault="00A70A9B" w:rsidP="00A70A9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  <w:hideMark/>
          </w:tcPr>
          <w:p w14:paraId="387AEC3B" w14:textId="77777777" w:rsidR="00A70A9B" w:rsidRPr="00570197" w:rsidRDefault="00A70A9B" w:rsidP="00A70A9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14:paraId="5EC56062" w14:textId="77777777" w:rsidR="00A70A9B" w:rsidRPr="00570197" w:rsidRDefault="00A70A9B" w:rsidP="00A70A9B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50F7E58" w14:textId="77777777" w:rsidR="00A70A9B" w:rsidRPr="00570197" w:rsidRDefault="00A70A9B" w:rsidP="00A70A9B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  <w:r w:rsidRPr="00570197">
              <w:rPr>
                <w:rFonts w:eastAsia="標楷體" w:hint="eastAsia"/>
                <w:color w:val="000000" w:themeColor="text1"/>
              </w:rPr>
              <w:t>相關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4E6EE1A4" w14:textId="77777777" w:rsidR="00A70A9B" w:rsidRPr="00570197" w:rsidRDefault="00A70A9B" w:rsidP="00A70A9B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  <w:r w:rsidRPr="00570197">
              <w:rPr>
                <w:rFonts w:eastAsia="標楷體" w:hint="eastAsia"/>
                <w:color w:val="000000" w:themeColor="text1"/>
              </w:rPr>
              <w:t>不相關</w:t>
            </w:r>
          </w:p>
        </w:tc>
        <w:tc>
          <w:tcPr>
            <w:tcW w:w="969" w:type="dxa"/>
            <w:vMerge/>
          </w:tcPr>
          <w:p w14:paraId="0ED32B18" w14:textId="77777777" w:rsidR="00A70A9B" w:rsidRPr="00570197" w:rsidRDefault="00A70A9B" w:rsidP="00A70A9B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628FB61" w14:textId="77777777" w:rsidR="00A70A9B" w:rsidRPr="00570197" w:rsidRDefault="00A70A9B" w:rsidP="00A70A9B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  <w:vMerge/>
          </w:tcPr>
          <w:p w14:paraId="7D4092E6" w14:textId="77777777" w:rsidR="00A70A9B" w:rsidRPr="00570197" w:rsidRDefault="00A70A9B" w:rsidP="00A70A9B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  <w:vMerge/>
          </w:tcPr>
          <w:p w14:paraId="31507984" w14:textId="77777777" w:rsidR="00A70A9B" w:rsidRPr="00570197" w:rsidRDefault="00A70A9B" w:rsidP="00A70A9B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</w:tr>
      <w:tr w:rsidR="008704ED" w:rsidRPr="00570197" w14:paraId="39505AA3" w14:textId="77777777" w:rsidTr="00C32C5E">
        <w:trPr>
          <w:trHeight w:val="989"/>
          <w:jc w:val="center"/>
        </w:trPr>
        <w:tc>
          <w:tcPr>
            <w:tcW w:w="1051" w:type="dxa"/>
            <w:shd w:val="clear" w:color="auto" w:fill="auto"/>
            <w:vAlign w:val="center"/>
            <w:hideMark/>
          </w:tcPr>
          <w:p w14:paraId="35560818" w14:textId="77777777" w:rsidR="008704ED" w:rsidRDefault="008704ED" w:rsidP="00C32C5E">
            <w:pPr>
              <w:jc w:val="both"/>
            </w:pPr>
            <w:r w:rsidRPr="009F0A57">
              <w:rPr>
                <w:rFonts w:eastAsia="標楷體" w:hAnsi="標楷體"/>
                <w:color w:val="000000" w:themeColor="text1"/>
                <w:szCs w:val="24"/>
              </w:rPr>
              <w:t>HS</w:t>
            </w:r>
            <w:r w:rsidRPr="009F0A57">
              <w:rPr>
                <w:rFonts w:eastAsia="標楷體"/>
                <w:color w:val="000000" w:themeColor="text1"/>
              </w:rPr>
              <w:t>-□□□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408147FA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3AB311B2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2BAA545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4D63061B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69" w:type="dxa"/>
          </w:tcPr>
          <w:p w14:paraId="6AEE22EF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</w:tcPr>
          <w:p w14:paraId="4CBF1599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</w:tcPr>
          <w:p w14:paraId="59AC6247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</w:tcPr>
          <w:p w14:paraId="45431383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</w:tr>
      <w:tr w:rsidR="008704ED" w:rsidRPr="00570197" w14:paraId="527DEB77" w14:textId="77777777" w:rsidTr="00C32C5E">
        <w:trPr>
          <w:trHeight w:val="989"/>
          <w:jc w:val="center"/>
        </w:trPr>
        <w:tc>
          <w:tcPr>
            <w:tcW w:w="1051" w:type="dxa"/>
            <w:shd w:val="clear" w:color="auto" w:fill="auto"/>
            <w:vAlign w:val="center"/>
            <w:hideMark/>
          </w:tcPr>
          <w:p w14:paraId="5AB1F515" w14:textId="77777777" w:rsidR="008704ED" w:rsidRDefault="008704ED" w:rsidP="00C32C5E">
            <w:pPr>
              <w:jc w:val="both"/>
            </w:pPr>
            <w:r w:rsidRPr="009F0A57">
              <w:rPr>
                <w:rFonts w:eastAsia="標楷體" w:hAnsi="標楷體"/>
                <w:color w:val="000000" w:themeColor="text1"/>
                <w:szCs w:val="24"/>
              </w:rPr>
              <w:t>HS</w:t>
            </w:r>
            <w:r w:rsidRPr="009F0A57">
              <w:rPr>
                <w:rFonts w:eastAsia="標楷體"/>
                <w:color w:val="000000" w:themeColor="text1"/>
              </w:rPr>
              <w:t>-□□□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7814069C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334E82A9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5F76E20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6048AE92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69" w:type="dxa"/>
          </w:tcPr>
          <w:p w14:paraId="5F5DF4EC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</w:tcPr>
          <w:p w14:paraId="3289F26D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</w:tcPr>
          <w:p w14:paraId="712620A1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</w:tcPr>
          <w:p w14:paraId="5EBEA2F1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</w:tr>
      <w:tr w:rsidR="008704ED" w:rsidRPr="00570197" w14:paraId="019359E7" w14:textId="77777777" w:rsidTr="00C32C5E">
        <w:trPr>
          <w:trHeight w:val="989"/>
          <w:jc w:val="center"/>
        </w:trPr>
        <w:tc>
          <w:tcPr>
            <w:tcW w:w="1051" w:type="dxa"/>
            <w:shd w:val="clear" w:color="auto" w:fill="auto"/>
            <w:vAlign w:val="center"/>
            <w:hideMark/>
          </w:tcPr>
          <w:p w14:paraId="43BF0DFF" w14:textId="77777777" w:rsidR="008704ED" w:rsidRDefault="008704ED" w:rsidP="00C32C5E">
            <w:pPr>
              <w:jc w:val="both"/>
            </w:pPr>
            <w:r w:rsidRPr="009F0A57">
              <w:rPr>
                <w:rFonts w:eastAsia="標楷體" w:hAnsi="標楷體"/>
                <w:color w:val="000000" w:themeColor="text1"/>
                <w:szCs w:val="24"/>
              </w:rPr>
              <w:t>HS</w:t>
            </w:r>
            <w:r w:rsidRPr="009F0A57">
              <w:rPr>
                <w:rFonts w:eastAsia="標楷體"/>
                <w:color w:val="000000" w:themeColor="text1"/>
              </w:rPr>
              <w:t>-□□□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1388BA58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7F61791D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97041BF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42973219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69" w:type="dxa"/>
          </w:tcPr>
          <w:p w14:paraId="3D69D0A2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</w:tcPr>
          <w:p w14:paraId="1F75B1BE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</w:tcPr>
          <w:p w14:paraId="0130862B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</w:tcPr>
          <w:p w14:paraId="3D97BF51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</w:tr>
      <w:tr w:rsidR="008704ED" w:rsidRPr="00570197" w14:paraId="149789B8" w14:textId="77777777" w:rsidTr="00C32C5E">
        <w:trPr>
          <w:trHeight w:val="989"/>
          <w:jc w:val="center"/>
        </w:trPr>
        <w:tc>
          <w:tcPr>
            <w:tcW w:w="1051" w:type="dxa"/>
            <w:shd w:val="clear" w:color="auto" w:fill="auto"/>
            <w:vAlign w:val="center"/>
            <w:hideMark/>
          </w:tcPr>
          <w:p w14:paraId="0CEC98D6" w14:textId="77777777" w:rsidR="008704ED" w:rsidRDefault="008704ED" w:rsidP="00C32C5E">
            <w:pPr>
              <w:jc w:val="both"/>
            </w:pPr>
            <w:r w:rsidRPr="009F0A57">
              <w:rPr>
                <w:rFonts w:eastAsia="標楷體" w:hAnsi="標楷體"/>
                <w:color w:val="000000" w:themeColor="text1"/>
                <w:szCs w:val="24"/>
              </w:rPr>
              <w:t>HS</w:t>
            </w:r>
            <w:r w:rsidRPr="009F0A57">
              <w:rPr>
                <w:rFonts w:eastAsia="標楷體"/>
                <w:color w:val="000000" w:themeColor="text1"/>
              </w:rPr>
              <w:t>-□□□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6BAFF9C5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590DF077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6CEEB10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4B1C7285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69" w:type="dxa"/>
          </w:tcPr>
          <w:p w14:paraId="1D622A84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</w:tcPr>
          <w:p w14:paraId="5A05C765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</w:tcPr>
          <w:p w14:paraId="2ABF456F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94" w:type="dxa"/>
          </w:tcPr>
          <w:p w14:paraId="06D781B4" w14:textId="77777777" w:rsidR="008704ED" w:rsidRPr="00570197" w:rsidRDefault="008704ED" w:rsidP="008704ED">
            <w:pPr>
              <w:adjustRightInd/>
              <w:spacing w:beforeLines="100" w:before="240" w:line="360" w:lineRule="auto"/>
              <w:jc w:val="center"/>
              <w:textAlignment w:val="auto"/>
              <w:rPr>
                <w:rFonts w:eastAsia="標楷體"/>
                <w:color w:val="000000" w:themeColor="text1"/>
              </w:rPr>
            </w:pPr>
          </w:p>
        </w:tc>
      </w:tr>
    </w:tbl>
    <w:p w14:paraId="148B1B95" w14:textId="77777777" w:rsidR="00A70A9B" w:rsidRPr="009F6AA8" w:rsidRDefault="00A26F27" w:rsidP="00A70A9B">
      <w:pPr>
        <w:snapToGrid w:val="0"/>
        <w:spacing w:line="240" w:lineRule="atLeast"/>
        <w:jc w:val="right"/>
        <w:textAlignment w:val="auto"/>
        <w:rPr>
          <w:rFonts w:eastAsia="標楷體"/>
        </w:rPr>
      </w:pPr>
      <w:r w:rsidRPr="009F6AA8">
        <w:rPr>
          <w:rFonts w:eastAsia="標楷體" w:hAnsi="標楷體" w:hint="eastAsia"/>
        </w:rPr>
        <w:t>表單編號：</w:t>
      </w:r>
      <w:r w:rsidR="008704ED">
        <w:rPr>
          <w:rFonts w:eastAsia="標楷體" w:hAnsi="標楷體"/>
          <w:color w:val="000000" w:themeColor="text1"/>
          <w:szCs w:val="24"/>
        </w:rPr>
        <w:t>HS</w:t>
      </w:r>
      <w:r w:rsidR="008704ED" w:rsidRPr="009F6AA8">
        <w:rPr>
          <w:rFonts w:eastAsia="標楷體" w:hAnsi="標楷體" w:hint="eastAsia"/>
        </w:rPr>
        <w:t xml:space="preserve"> </w:t>
      </w:r>
      <w:r w:rsidRPr="009F6AA8">
        <w:rPr>
          <w:rFonts w:eastAsia="標楷體" w:hAnsi="標楷體" w:hint="eastAsia"/>
        </w:rPr>
        <w:t>-</w:t>
      </w:r>
      <w:r w:rsidR="008704ED">
        <w:rPr>
          <w:rFonts w:eastAsia="標楷體" w:hAnsi="標楷體"/>
        </w:rPr>
        <w:t>B</w:t>
      </w:r>
      <w:r w:rsidRPr="009F6AA8">
        <w:rPr>
          <w:rFonts w:eastAsia="標楷體" w:hAnsi="標楷體" w:hint="eastAsia"/>
        </w:rPr>
        <w:t>-0</w:t>
      </w:r>
      <w:r w:rsidR="008704ED">
        <w:rPr>
          <w:rFonts w:eastAsia="標楷體" w:hAnsi="標楷體"/>
        </w:rPr>
        <w:t>5</w:t>
      </w:r>
      <w:r w:rsidRPr="009F6AA8">
        <w:rPr>
          <w:rFonts w:eastAsia="標楷體" w:hAnsi="標楷體" w:hint="eastAsia"/>
        </w:rPr>
        <w:t>-0</w:t>
      </w:r>
      <w:r w:rsidR="008704ED">
        <w:rPr>
          <w:rFonts w:eastAsia="標楷體" w:hAnsi="標楷體"/>
        </w:rPr>
        <w:t>1</w:t>
      </w:r>
    </w:p>
    <w:p w14:paraId="37ADDE66" w14:textId="77777777" w:rsidR="00D76C26" w:rsidRPr="009F6AA8" w:rsidRDefault="00D76C26" w:rsidP="00D76C26">
      <w:pPr>
        <w:snapToGrid w:val="0"/>
        <w:spacing w:line="240" w:lineRule="atLeast"/>
        <w:textAlignment w:val="auto"/>
        <w:rPr>
          <w:rFonts w:eastAsia="標楷體"/>
        </w:rPr>
      </w:pPr>
      <w:proofErr w:type="gramStart"/>
      <w:r w:rsidRPr="009F6AA8">
        <w:rPr>
          <w:rFonts w:eastAsia="標楷體" w:hint="eastAsia"/>
        </w:rPr>
        <w:t>註</w:t>
      </w:r>
      <w:proofErr w:type="gramEnd"/>
      <w:r w:rsidRPr="009F6AA8">
        <w:rPr>
          <w:rFonts w:eastAsia="標楷體" w:hint="eastAsia"/>
        </w:rPr>
        <w:t xml:space="preserve">: </w:t>
      </w:r>
      <w:r w:rsidR="00A70A9B" w:rsidRPr="009F6AA8">
        <w:rPr>
          <w:rFonts w:eastAsia="標楷體" w:hint="eastAsia"/>
        </w:rPr>
        <w:t>相關</w:t>
      </w:r>
      <w:r w:rsidR="00B870E9" w:rsidRPr="009F6AA8">
        <w:rPr>
          <w:rFonts w:eastAsia="標楷體" w:hint="eastAsia"/>
        </w:rPr>
        <w:t>：</w:t>
      </w:r>
      <w:r w:rsidR="00674AC1" w:rsidRPr="009F6AA8">
        <w:rPr>
          <w:rFonts w:eastAsia="標楷體" w:hint="eastAsia"/>
        </w:rPr>
        <w:t>法規要求本</w:t>
      </w:r>
      <w:r w:rsidR="00BE4865" w:rsidRPr="009F6AA8">
        <w:rPr>
          <w:rFonts w:eastAsia="標楷體" w:hint="eastAsia"/>
        </w:rPr>
        <w:t>校</w:t>
      </w:r>
      <w:r w:rsidR="00674AC1" w:rsidRPr="009F6AA8">
        <w:rPr>
          <w:rFonts w:eastAsia="標楷體" w:hint="eastAsia"/>
        </w:rPr>
        <w:t>應遵守之</w:t>
      </w:r>
      <w:r w:rsidRPr="009F6AA8">
        <w:rPr>
          <w:rFonts w:eastAsia="標楷體" w:hint="eastAsia"/>
        </w:rPr>
        <w:t>法規</w:t>
      </w:r>
    </w:p>
    <w:p w14:paraId="2439BC88" w14:textId="77777777" w:rsidR="00D76C26" w:rsidRPr="009F6AA8" w:rsidRDefault="00B870E9" w:rsidP="00D76C26">
      <w:pPr>
        <w:snapToGrid w:val="0"/>
        <w:spacing w:line="240" w:lineRule="atLeast"/>
        <w:ind w:leftChars="177" w:left="425"/>
        <w:textAlignment w:val="auto"/>
        <w:rPr>
          <w:rFonts w:eastAsia="標楷體"/>
        </w:rPr>
      </w:pPr>
      <w:r w:rsidRPr="009F6AA8">
        <w:rPr>
          <w:rFonts w:eastAsia="標楷體" w:hint="eastAsia"/>
        </w:rPr>
        <w:t>不</w:t>
      </w:r>
      <w:r w:rsidR="00A70A9B" w:rsidRPr="009F6AA8">
        <w:rPr>
          <w:rFonts w:eastAsia="標楷體" w:hint="eastAsia"/>
        </w:rPr>
        <w:t>相關</w:t>
      </w:r>
      <w:r w:rsidRPr="009F6AA8">
        <w:rPr>
          <w:rFonts w:eastAsia="標楷體" w:hint="eastAsia"/>
        </w:rPr>
        <w:t>：與</w:t>
      </w:r>
      <w:r w:rsidR="00D76C26" w:rsidRPr="009F6AA8">
        <w:rPr>
          <w:rFonts w:eastAsia="標楷體" w:hint="eastAsia"/>
        </w:rPr>
        <w:t>本</w:t>
      </w:r>
      <w:r w:rsidR="00BE4865" w:rsidRPr="009F6AA8">
        <w:rPr>
          <w:rFonts w:eastAsia="標楷體" w:hint="eastAsia"/>
        </w:rPr>
        <w:t>校</w:t>
      </w:r>
      <w:r w:rsidR="00D76C26" w:rsidRPr="009F6AA8">
        <w:rPr>
          <w:rFonts w:eastAsia="標楷體" w:hint="eastAsia"/>
        </w:rPr>
        <w:t>無關之法規</w:t>
      </w:r>
    </w:p>
    <w:p w14:paraId="56028033" w14:textId="77777777" w:rsidR="008B5076" w:rsidRPr="009F6AA8" w:rsidRDefault="008B5076" w:rsidP="008B5076">
      <w:pPr>
        <w:adjustRightInd/>
        <w:spacing w:beforeLines="100" w:before="240" w:line="360" w:lineRule="auto"/>
        <w:textAlignment w:val="auto"/>
        <w:rPr>
          <w:rFonts w:eastAsia="標楷體"/>
          <w:kern w:val="2"/>
          <w:sz w:val="28"/>
        </w:rPr>
      </w:pPr>
      <w:r w:rsidRPr="009F6AA8">
        <w:rPr>
          <w:rFonts w:eastAsia="標楷體" w:hint="eastAsia"/>
          <w:kern w:val="2"/>
          <w:sz w:val="28"/>
        </w:rPr>
        <w:t>查核日期：</w:t>
      </w:r>
      <w:r w:rsidRPr="009F6AA8">
        <w:rPr>
          <w:rFonts w:eastAsia="標楷體" w:hint="eastAsia"/>
          <w:kern w:val="2"/>
          <w:sz w:val="28"/>
        </w:rPr>
        <w:t xml:space="preserve">       </w:t>
      </w:r>
      <w:r w:rsidRPr="009F6AA8">
        <w:rPr>
          <w:rFonts w:eastAsia="標楷體" w:hint="eastAsia"/>
          <w:kern w:val="2"/>
          <w:sz w:val="28"/>
        </w:rPr>
        <w:t>承辦人：</w:t>
      </w:r>
      <w:r w:rsidRPr="009F6AA8">
        <w:rPr>
          <w:rFonts w:eastAsia="標楷體" w:hint="eastAsia"/>
          <w:kern w:val="2"/>
          <w:sz w:val="28"/>
        </w:rPr>
        <w:t xml:space="preserve">       </w:t>
      </w:r>
      <w:r w:rsidRPr="009F6AA8">
        <w:rPr>
          <w:rFonts w:eastAsia="標楷體" w:hint="eastAsia"/>
          <w:kern w:val="2"/>
          <w:sz w:val="28"/>
        </w:rPr>
        <w:t>執行秘書：</w:t>
      </w:r>
      <w:r w:rsidRPr="009F6AA8">
        <w:rPr>
          <w:rFonts w:eastAsia="標楷體" w:hint="eastAsia"/>
          <w:kern w:val="2"/>
          <w:sz w:val="28"/>
        </w:rPr>
        <w:t xml:space="preserve">         </w:t>
      </w:r>
      <w:r w:rsidRPr="009F6AA8">
        <w:rPr>
          <w:rFonts w:eastAsia="標楷體" w:hint="eastAsia"/>
          <w:kern w:val="2"/>
          <w:sz w:val="28"/>
        </w:rPr>
        <w:t>單位主管：</w:t>
      </w:r>
    </w:p>
    <w:p w14:paraId="38FD19B7" w14:textId="77777777" w:rsidR="0039313A" w:rsidRPr="009F6AA8" w:rsidRDefault="0039313A" w:rsidP="006A1E4C">
      <w:pPr>
        <w:adjustRightInd/>
        <w:spacing w:beforeLines="100" w:before="240" w:line="360" w:lineRule="auto"/>
        <w:textAlignment w:val="auto"/>
        <w:rPr>
          <w:rFonts w:eastAsia="標楷體"/>
          <w:kern w:val="2"/>
          <w:sz w:val="36"/>
        </w:rPr>
        <w:sectPr w:rsidR="0039313A" w:rsidRPr="009F6AA8" w:rsidSect="00B436F5">
          <w:footerReference w:type="default" r:id="rId10"/>
          <w:pgSz w:w="11906" w:h="16838" w:code="9"/>
          <w:pgMar w:top="1440" w:right="1800" w:bottom="1440" w:left="1800" w:header="1134" w:footer="1134" w:gutter="0"/>
          <w:cols w:space="425"/>
          <w:docGrid w:linePitch="326"/>
        </w:sectPr>
      </w:pPr>
    </w:p>
    <w:p w14:paraId="60D05E9D" w14:textId="77777777" w:rsidR="002D2957" w:rsidRPr="00570197" w:rsidRDefault="002D2957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 w:hAnsi="標楷體"/>
          <w:b/>
          <w:color w:val="000000" w:themeColor="text1"/>
          <w:kern w:val="2"/>
        </w:rPr>
        <w:lastRenderedPageBreak/>
        <w:t>附表二、</w:t>
      </w:r>
      <w:r w:rsidR="0042093E">
        <w:rPr>
          <w:rFonts w:eastAsia="標楷體" w:hAnsi="標楷體"/>
          <w:b/>
          <w:color w:val="000000" w:themeColor="text1"/>
          <w:kern w:val="2"/>
        </w:rPr>
        <w:t>職安衛</w:t>
      </w:r>
      <w:r w:rsidR="00646F8F" w:rsidRPr="00570197">
        <w:rPr>
          <w:rFonts w:eastAsia="標楷體" w:hAnsi="標楷體"/>
          <w:b/>
          <w:color w:val="000000" w:themeColor="text1"/>
          <w:kern w:val="2"/>
        </w:rPr>
        <w:t>管理法規符合性查核表</w:t>
      </w:r>
    </w:p>
    <w:tbl>
      <w:tblPr>
        <w:tblW w:w="1277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"/>
        <w:gridCol w:w="2212"/>
        <w:gridCol w:w="1499"/>
        <w:gridCol w:w="1451"/>
        <w:gridCol w:w="1384"/>
        <w:gridCol w:w="1418"/>
        <w:gridCol w:w="2551"/>
        <w:gridCol w:w="1294"/>
      </w:tblGrid>
      <w:tr w:rsidR="00570197" w:rsidRPr="00570197" w14:paraId="5D1FFD72" w14:textId="77777777" w:rsidTr="00946862">
        <w:trPr>
          <w:trHeight w:val="450"/>
        </w:trPr>
        <w:tc>
          <w:tcPr>
            <w:tcW w:w="12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A4C6" w14:textId="77777777" w:rsidR="00946862" w:rsidRPr="00570197" w:rsidRDefault="0042093E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職安衛</w:t>
            </w:r>
            <w:r w:rsidR="00946862" w:rsidRPr="00570197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管理法規符合性查核表</w:t>
            </w:r>
          </w:p>
        </w:tc>
      </w:tr>
      <w:tr w:rsidR="00570197" w:rsidRPr="00570197" w14:paraId="56A037CD" w14:textId="77777777" w:rsidTr="00946862">
        <w:trPr>
          <w:trHeight w:val="450"/>
        </w:trPr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D20" w14:textId="77777777" w:rsidR="00946862" w:rsidRPr="00570197" w:rsidRDefault="00946862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法規編號：</w:t>
            </w:r>
            <w:r w:rsidR="008704ED">
              <w:rPr>
                <w:rFonts w:eastAsia="標楷體" w:hAnsi="標楷體"/>
                <w:color w:val="000000" w:themeColor="text1"/>
                <w:szCs w:val="24"/>
              </w:rPr>
              <w:t>HS</w:t>
            </w:r>
            <w:r w:rsidRPr="00570197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570197">
              <w:rPr>
                <w:rFonts w:eastAsia="標楷體"/>
                <w:color w:val="000000" w:themeColor="text1"/>
                <w:szCs w:val="24"/>
              </w:rPr>
              <w:t>□□□</w:t>
            </w:r>
          </w:p>
        </w:tc>
        <w:tc>
          <w:tcPr>
            <w:tcW w:w="9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DEE0" w14:textId="77777777" w:rsidR="00946862" w:rsidRPr="00570197" w:rsidRDefault="00946862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法規名稱：</w:t>
            </w:r>
          </w:p>
        </w:tc>
      </w:tr>
      <w:tr w:rsidR="00570197" w:rsidRPr="00570197" w14:paraId="21FA230B" w14:textId="77777777" w:rsidTr="00981024">
        <w:trPr>
          <w:trHeight w:val="450"/>
        </w:trPr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B899A0C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條次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E7B1C0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條文說明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9AE219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適用性評估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E0C0A1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符合性評估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4AE1E3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現況說明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C8B5FB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備</w:t>
            </w:r>
            <w:r w:rsidRPr="0057019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570197">
              <w:rPr>
                <w:rFonts w:eastAsia="標楷體" w:hAnsi="標楷體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570197" w:rsidRPr="00570197" w14:paraId="4F300461" w14:textId="77777777" w:rsidTr="00981024">
        <w:trPr>
          <w:trHeight w:val="402"/>
        </w:trPr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3411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2634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54F4AF1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適用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FAE647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不適用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610CC1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符合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333596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>不符合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7D81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8AC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70197" w:rsidRPr="00570197" w14:paraId="07A8D887" w14:textId="77777777" w:rsidTr="00981024">
        <w:trPr>
          <w:trHeight w:val="3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EDDC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C4A0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 w:val="20"/>
              </w:rPr>
            </w:pPr>
            <w:r w:rsidRPr="00570197">
              <w:rPr>
                <w:rFonts w:eastAsia="標楷體" w:hAnsi="標楷體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EE56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5B05" w14:textId="77777777" w:rsidR="00981024" w:rsidRPr="00570197" w:rsidRDefault="00981024" w:rsidP="00A70A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995F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A115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9F15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DD98" w14:textId="77777777" w:rsidR="00981024" w:rsidRPr="00570197" w:rsidRDefault="00981024" w:rsidP="0098102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570197">
              <w:rPr>
                <w:rFonts w:eastAsia="標楷體" w:hAnsi="標楷體"/>
                <w:color w:val="000000" w:themeColor="text1"/>
                <w:szCs w:val="24"/>
              </w:rPr>
              <w:t xml:space="preserve">　</w:t>
            </w:r>
          </w:p>
        </w:tc>
      </w:tr>
      <w:tr w:rsidR="00570197" w:rsidRPr="00570197" w14:paraId="5EEEAF2F" w14:textId="77777777" w:rsidTr="00981024">
        <w:trPr>
          <w:trHeight w:val="3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7161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9B3D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686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7177" w14:textId="77777777" w:rsidR="00981024" w:rsidRPr="00570197" w:rsidRDefault="00981024" w:rsidP="00A70A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EAAD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BFD9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A8DE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3FF6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570197" w:rsidRPr="00570197" w14:paraId="6FE4278F" w14:textId="77777777" w:rsidTr="00981024">
        <w:trPr>
          <w:trHeight w:val="3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90B8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92E0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5F69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1649" w14:textId="77777777" w:rsidR="00981024" w:rsidRPr="00570197" w:rsidRDefault="00981024" w:rsidP="00A70A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D1DF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52AB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514B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AF05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570197" w:rsidRPr="00570197" w14:paraId="3CCD720A" w14:textId="77777777" w:rsidTr="00981024">
        <w:trPr>
          <w:trHeight w:val="3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8380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845D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CCD6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FAB2" w14:textId="77777777" w:rsidR="00981024" w:rsidRPr="00570197" w:rsidRDefault="00981024" w:rsidP="00A70A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470B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5CAB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E6A2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BEE0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570197" w:rsidRPr="00570197" w14:paraId="69B8EDA1" w14:textId="77777777" w:rsidTr="00981024">
        <w:trPr>
          <w:trHeight w:val="3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BB3B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98DC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DBE8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1EA9" w14:textId="77777777" w:rsidR="00981024" w:rsidRPr="00570197" w:rsidRDefault="00981024" w:rsidP="00A70A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08E6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0850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DE12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3FDE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570197" w:rsidRPr="00570197" w14:paraId="0AEE9CBB" w14:textId="77777777" w:rsidTr="00981024">
        <w:trPr>
          <w:trHeight w:val="3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2C5A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63FE" w14:textId="77777777" w:rsidR="00981024" w:rsidRPr="00570197" w:rsidRDefault="00981024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E550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DFF7" w14:textId="77777777" w:rsidR="00981024" w:rsidRPr="00570197" w:rsidRDefault="00981024" w:rsidP="00A70A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DF85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D485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DF0A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4B9C" w14:textId="77777777" w:rsidR="00981024" w:rsidRPr="00570197" w:rsidRDefault="00981024" w:rsidP="009468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9F6AA8" w:rsidRPr="009F6AA8" w14:paraId="231E9C5A" w14:textId="77777777" w:rsidTr="00946862">
        <w:trPr>
          <w:trHeight w:val="750"/>
        </w:trPr>
        <w:tc>
          <w:tcPr>
            <w:tcW w:w="12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6B8D" w14:textId="77777777" w:rsidR="00981024" w:rsidRPr="009F6AA8" w:rsidRDefault="00A26F27" w:rsidP="0098102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標楷體" w:hAnsi="標楷體"/>
                <w:szCs w:val="24"/>
              </w:rPr>
            </w:pPr>
            <w:r w:rsidRPr="009F6AA8">
              <w:rPr>
                <w:rFonts w:eastAsia="標楷體" w:hAnsi="標楷體" w:hint="eastAsia"/>
                <w:szCs w:val="24"/>
              </w:rPr>
              <w:t>表單編號：</w:t>
            </w:r>
            <w:r w:rsidR="008704ED">
              <w:rPr>
                <w:rFonts w:eastAsia="標楷體" w:hAnsi="標楷體"/>
                <w:color w:val="000000" w:themeColor="text1"/>
                <w:szCs w:val="24"/>
              </w:rPr>
              <w:t>HS</w:t>
            </w:r>
            <w:r w:rsidR="008704ED" w:rsidRPr="009F6AA8">
              <w:rPr>
                <w:rFonts w:eastAsia="標楷體" w:hAnsi="標楷體" w:hint="eastAsia"/>
                <w:szCs w:val="24"/>
              </w:rPr>
              <w:t xml:space="preserve"> </w:t>
            </w:r>
            <w:r w:rsidRPr="009F6AA8">
              <w:rPr>
                <w:rFonts w:eastAsia="標楷體" w:hAnsi="標楷體" w:hint="eastAsia"/>
                <w:szCs w:val="24"/>
              </w:rPr>
              <w:t>-</w:t>
            </w:r>
            <w:r w:rsidR="008704ED">
              <w:rPr>
                <w:rFonts w:eastAsia="標楷體" w:hAnsi="標楷體"/>
                <w:szCs w:val="24"/>
              </w:rPr>
              <w:t>B</w:t>
            </w:r>
            <w:r w:rsidRPr="009F6AA8">
              <w:rPr>
                <w:rFonts w:eastAsia="標楷體" w:hAnsi="標楷體" w:hint="eastAsia"/>
                <w:szCs w:val="24"/>
              </w:rPr>
              <w:t>-0</w:t>
            </w:r>
            <w:r w:rsidR="008704ED">
              <w:rPr>
                <w:rFonts w:eastAsia="標楷體" w:hAnsi="標楷體"/>
                <w:szCs w:val="24"/>
              </w:rPr>
              <w:t>5</w:t>
            </w:r>
            <w:r w:rsidRPr="009F6AA8">
              <w:rPr>
                <w:rFonts w:eastAsia="標楷體" w:hAnsi="標楷體" w:hint="eastAsia"/>
                <w:szCs w:val="24"/>
              </w:rPr>
              <w:t>-0</w:t>
            </w:r>
            <w:r w:rsidR="008704ED">
              <w:rPr>
                <w:rFonts w:eastAsia="標楷體" w:hAnsi="標楷體"/>
                <w:szCs w:val="24"/>
              </w:rPr>
              <w:t>1</w:t>
            </w:r>
          </w:p>
          <w:p w14:paraId="27CDF437" w14:textId="77777777" w:rsidR="00946862" w:rsidRPr="009F6AA8" w:rsidRDefault="00946862" w:rsidP="0094686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9F6AA8">
              <w:rPr>
                <w:rFonts w:eastAsia="標楷體" w:hAnsi="標楷體"/>
                <w:szCs w:val="24"/>
              </w:rPr>
              <w:t>填表說明：法規條文屬實體法部份，應依實際狀況判定該條款規定之適用性與符合性</w:t>
            </w:r>
            <w:r w:rsidRPr="009F6AA8">
              <w:rPr>
                <w:rFonts w:eastAsia="標楷體"/>
                <w:szCs w:val="24"/>
              </w:rPr>
              <w:t>;</w:t>
            </w:r>
            <w:r w:rsidRPr="009F6AA8">
              <w:rPr>
                <w:rFonts w:eastAsia="標楷體" w:hAnsi="標楷體"/>
                <w:szCs w:val="24"/>
              </w:rPr>
              <w:t>法規條文屬名詞定義或罰則或依據部份，應依實際狀況判定該條款之適用性即可。</w:t>
            </w:r>
          </w:p>
        </w:tc>
      </w:tr>
    </w:tbl>
    <w:p w14:paraId="6860EF47" w14:textId="77777777" w:rsidR="00123F7E" w:rsidRPr="009F6AA8" w:rsidRDefault="008B5076" w:rsidP="008B5076">
      <w:pPr>
        <w:adjustRightInd/>
        <w:spacing w:beforeLines="100" w:before="240" w:line="360" w:lineRule="auto"/>
        <w:textAlignment w:val="auto"/>
        <w:rPr>
          <w:rFonts w:eastAsia="標楷體"/>
          <w:kern w:val="2"/>
          <w:sz w:val="28"/>
        </w:rPr>
      </w:pPr>
      <w:r w:rsidRPr="009F6AA8">
        <w:rPr>
          <w:rFonts w:eastAsia="標楷體" w:hint="eastAsia"/>
          <w:kern w:val="2"/>
          <w:sz w:val="28"/>
        </w:rPr>
        <w:t>查核日期：</w:t>
      </w:r>
      <w:r w:rsidRPr="009F6AA8">
        <w:rPr>
          <w:rFonts w:eastAsia="標楷體" w:hint="eastAsia"/>
          <w:kern w:val="2"/>
          <w:sz w:val="28"/>
        </w:rPr>
        <w:t xml:space="preserve">         </w:t>
      </w:r>
      <w:r w:rsidRPr="009F6AA8">
        <w:rPr>
          <w:rFonts w:eastAsia="標楷體" w:hint="eastAsia"/>
          <w:kern w:val="2"/>
          <w:sz w:val="28"/>
        </w:rPr>
        <w:t>承辦人：</w:t>
      </w:r>
      <w:r w:rsidRPr="009F6AA8">
        <w:rPr>
          <w:rFonts w:eastAsia="標楷體" w:hint="eastAsia"/>
          <w:kern w:val="2"/>
          <w:sz w:val="28"/>
        </w:rPr>
        <w:t xml:space="preserve">          </w:t>
      </w:r>
      <w:r w:rsidRPr="009F6AA8">
        <w:rPr>
          <w:rFonts w:eastAsia="標楷體" w:hint="eastAsia"/>
          <w:kern w:val="2"/>
          <w:sz w:val="28"/>
        </w:rPr>
        <w:t>執行秘書：</w:t>
      </w:r>
      <w:r w:rsidRPr="009F6AA8">
        <w:rPr>
          <w:rFonts w:eastAsia="標楷體" w:hint="eastAsia"/>
          <w:kern w:val="2"/>
          <w:sz w:val="28"/>
        </w:rPr>
        <w:t xml:space="preserve">             </w:t>
      </w:r>
      <w:r w:rsidRPr="009F6AA8">
        <w:rPr>
          <w:rFonts w:eastAsia="標楷體" w:hint="eastAsia"/>
          <w:kern w:val="2"/>
          <w:sz w:val="28"/>
        </w:rPr>
        <w:t>單位主管：</w:t>
      </w:r>
    </w:p>
    <w:sectPr w:rsidR="00123F7E" w:rsidRPr="009F6AA8" w:rsidSect="002D2957">
      <w:headerReference w:type="default" r:id="rId11"/>
      <w:pgSz w:w="16838" w:h="11906" w:orient="landscape" w:code="9"/>
      <w:pgMar w:top="1800" w:right="1440" w:bottom="1800" w:left="1440" w:header="1134" w:footer="113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A0BB" w14:textId="77777777" w:rsidR="000452AB" w:rsidRDefault="000452AB">
      <w:r>
        <w:separator/>
      </w:r>
    </w:p>
  </w:endnote>
  <w:endnote w:type="continuationSeparator" w:id="0">
    <w:p w14:paraId="6618B2D1" w14:textId="77777777" w:rsidR="000452AB" w:rsidRDefault="0004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體-簡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71CA" w14:textId="77777777" w:rsidR="00B870E9" w:rsidRPr="006674A6" w:rsidRDefault="00B870E9">
    <w:pPr>
      <w:pStyle w:val="a4"/>
      <w:jc w:val="center"/>
      <w:rPr>
        <w:rFonts w:ascii="Arial" w:hAnsi="Arial" w:cs="Arial"/>
        <w:b/>
        <w:sz w:val="22"/>
        <w:szCs w:val="22"/>
      </w:rPr>
    </w:pPr>
    <w:r w:rsidRPr="006674A6">
      <w:rPr>
        <w:rStyle w:val="a9"/>
        <w:rFonts w:ascii="Arial" w:hAnsi="Arial" w:cs="Arial"/>
        <w:b/>
        <w:sz w:val="22"/>
        <w:szCs w:val="22"/>
      </w:rPr>
      <w:fldChar w:fldCharType="begin"/>
    </w:r>
    <w:r w:rsidRPr="006674A6">
      <w:rPr>
        <w:rStyle w:val="a9"/>
        <w:rFonts w:ascii="Arial" w:hAnsi="Arial" w:cs="Arial"/>
        <w:b/>
        <w:sz w:val="22"/>
        <w:szCs w:val="22"/>
      </w:rPr>
      <w:instrText xml:space="preserve"> PAGE </w:instrText>
    </w:r>
    <w:r w:rsidRPr="006674A6">
      <w:rPr>
        <w:rStyle w:val="a9"/>
        <w:rFonts w:ascii="Arial" w:hAnsi="Arial" w:cs="Arial"/>
        <w:b/>
        <w:sz w:val="22"/>
        <w:szCs w:val="22"/>
      </w:rPr>
      <w:fldChar w:fldCharType="separate"/>
    </w:r>
    <w:r w:rsidR="00642F55">
      <w:rPr>
        <w:rStyle w:val="a9"/>
        <w:rFonts w:ascii="Arial" w:hAnsi="Arial" w:cs="Arial"/>
        <w:b/>
        <w:noProof/>
        <w:sz w:val="22"/>
        <w:szCs w:val="22"/>
      </w:rPr>
      <w:t>1</w:t>
    </w:r>
    <w:r w:rsidRPr="006674A6">
      <w:rPr>
        <w:rStyle w:val="a9"/>
        <w:rFonts w:ascii="Arial" w:hAnsi="Arial" w:cs="Arial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B7D8" w14:textId="77777777" w:rsidR="000452AB" w:rsidRDefault="000452AB">
      <w:r>
        <w:separator/>
      </w:r>
    </w:p>
  </w:footnote>
  <w:footnote w:type="continuationSeparator" w:id="0">
    <w:p w14:paraId="2011FD23" w14:textId="77777777" w:rsidR="000452AB" w:rsidRDefault="0004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8C2B" w14:textId="77777777" w:rsidR="00B870E9" w:rsidRDefault="00B870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37DE"/>
    <w:multiLevelType w:val="hybridMultilevel"/>
    <w:tmpl w:val="E3363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9E4296A"/>
    <w:multiLevelType w:val="hybridMultilevel"/>
    <w:tmpl w:val="B10EF326"/>
    <w:lvl w:ilvl="0" w:tplc="2B863348">
      <w:numFmt w:val="bullet"/>
      <w:lvlText w:val="‧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num w:numId="1" w16cid:durableId="439373557">
    <w:abstractNumId w:val="0"/>
  </w:num>
  <w:num w:numId="2" w16cid:durableId="11192523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A9"/>
    <w:rsid w:val="00021547"/>
    <w:rsid w:val="000245C8"/>
    <w:rsid w:val="000253A9"/>
    <w:rsid w:val="000341F2"/>
    <w:rsid w:val="00036086"/>
    <w:rsid w:val="000373F0"/>
    <w:rsid w:val="00041B52"/>
    <w:rsid w:val="000452AB"/>
    <w:rsid w:val="00076C72"/>
    <w:rsid w:val="00077D40"/>
    <w:rsid w:val="000A7CFD"/>
    <w:rsid w:val="000B4B4E"/>
    <w:rsid w:val="000B6CE0"/>
    <w:rsid w:val="000D3CA0"/>
    <w:rsid w:val="000E29C4"/>
    <w:rsid w:val="000E784C"/>
    <w:rsid w:val="000F09B2"/>
    <w:rsid w:val="00111873"/>
    <w:rsid w:val="00114467"/>
    <w:rsid w:val="00114599"/>
    <w:rsid w:val="00115069"/>
    <w:rsid w:val="00117F3F"/>
    <w:rsid w:val="00122ECA"/>
    <w:rsid w:val="00123F7E"/>
    <w:rsid w:val="00132975"/>
    <w:rsid w:val="00141FFD"/>
    <w:rsid w:val="001542F9"/>
    <w:rsid w:val="00155E9E"/>
    <w:rsid w:val="00163248"/>
    <w:rsid w:val="001643ED"/>
    <w:rsid w:val="00175D11"/>
    <w:rsid w:val="001846B7"/>
    <w:rsid w:val="001A0833"/>
    <w:rsid w:val="001A13EE"/>
    <w:rsid w:val="001A56E7"/>
    <w:rsid w:val="001A7522"/>
    <w:rsid w:val="001B4AEA"/>
    <w:rsid w:val="001B4C27"/>
    <w:rsid w:val="001C5C17"/>
    <w:rsid w:val="001C780A"/>
    <w:rsid w:val="001D6602"/>
    <w:rsid w:val="001D6A11"/>
    <w:rsid w:val="001F65A8"/>
    <w:rsid w:val="002076ED"/>
    <w:rsid w:val="00207EBF"/>
    <w:rsid w:val="00267BF6"/>
    <w:rsid w:val="00277E36"/>
    <w:rsid w:val="0028209D"/>
    <w:rsid w:val="002A2523"/>
    <w:rsid w:val="002D04B3"/>
    <w:rsid w:val="002D2957"/>
    <w:rsid w:val="002E225A"/>
    <w:rsid w:val="002F1BDC"/>
    <w:rsid w:val="00325708"/>
    <w:rsid w:val="00330C27"/>
    <w:rsid w:val="003455F5"/>
    <w:rsid w:val="00354502"/>
    <w:rsid w:val="003701EB"/>
    <w:rsid w:val="0038154F"/>
    <w:rsid w:val="00385308"/>
    <w:rsid w:val="00385C0D"/>
    <w:rsid w:val="003907C3"/>
    <w:rsid w:val="00392C3D"/>
    <w:rsid w:val="0039313A"/>
    <w:rsid w:val="00394050"/>
    <w:rsid w:val="003D047E"/>
    <w:rsid w:val="003E1C37"/>
    <w:rsid w:val="00417437"/>
    <w:rsid w:val="0042093E"/>
    <w:rsid w:val="00432032"/>
    <w:rsid w:val="00441AFE"/>
    <w:rsid w:val="004447D7"/>
    <w:rsid w:val="0046226E"/>
    <w:rsid w:val="00485F7E"/>
    <w:rsid w:val="00492781"/>
    <w:rsid w:val="004C4840"/>
    <w:rsid w:val="004E3DE2"/>
    <w:rsid w:val="00514388"/>
    <w:rsid w:val="00527729"/>
    <w:rsid w:val="00531A15"/>
    <w:rsid w:val="00540EDD"/>
    <w:rsid w:val="00557C11"/>
    <w:rsid w:val="005618EB"/>
    <w:rsid w:val="00570197"/>
    <w:rsid w:val="00575139"/>
    <w:rsid w:val="0058143A"/>
    <w:rsid w:val="005A62B6"/>
    <w:rsid w:val="005B64C1"/>
    <w:rsid w:val="005C42B8"/>
    <w:rsid w:val="005E1B80"/>
    <w:rsid w:val="00621A79"/>
    <w:rsid w:val="006361CF"/>
    <w:rsid w:val="00642F55"/>
    <w:rsid w:val="00646F8F"/>
    <w:rsid w:val="00656F60"/>
    <w:rsid w:val="00665C26"/>
    <w:rsid w:val="006674A6"/>
    <w:rsid w:val="0067330A"/>
    <w:rsid w:val="00674AC1"/>
    <w:rsid w:val="00675B2B"/>
    <w:rsid w:val="00682379"/>
    <w:rsid w:val="006874BB"/>
    <w:rsid w:val="006A19BF"/>
    <w:rsid w:val="006A1E4C"/>
    <w:rsid w:val="006B2C26"/>
    <w:rsid w:val="006B5BF4"/>
    <w:rsid w:val="006B7D5F"/>
    <w:rsid w:val="006E03DA"/>
    <w:rsid w:val="006E30FE"/>
    <w:rsid w:val="006E6F3B"/>
    <w:rsid w:val="006E7DAB"/>
    <w:rsid w:val="006F4E45"/>
    <w:rsid w:val="00701C41"/>
    <w:rsid w:val="007036F6"/>
    <w:rsid w:val="00707A78"/>
    <w:rsid w:val="00715E64"/>
    <w:rsid w:val="0072527E"/>
    <w:rsid w:val="00725FD2"/>
    <w:rsid w:val="0079484E"/>
    <w:rsid w:val="007959DD"/>
    <w:rsid w:val="007A0E8D"/>
    <w:rsid w:val="007A7BCD"/>
    <w:rsid w:val="007E557F"/>
    <w:rsid w:val="00822E3D"/>
    <w:rsid w:val="0083367F"/>
    <w:rsid w:val="008451AC"/>
    <w:rsid w:val="008511A5"/>
    <w:rsid w:val="00865492"/>
    <w:rsid w:val="008704ED"/>
    <w:rsid w:val="00874DDB"/>
    <w:rsid w:val="008834A1"/>
    <w:rsid w:val="00897E5B"/>
    <w:rsid w:val="008A1048"/>
    <w:rsid w:val="008A1530"/>
    <w:rsid w:val="008A7F71"/>
    <w:rsid w:val="008B4B4D"/>
    <w:rsid w:val="008B5076"/>
    <w:rsid w:val="008B6AB1"/>
    <w:rsid w:val="008E06C5"/>
    <w:rsid w:val="00916BF5"/>
    <w:rsid w:val="009201A9"/>
    <w:rsid w:val="00925012"/>
    <w:rsid w:val="00930270"/>
    <w:rsid w:val="00945AD4"/>
    <w:rsid w:val="00946862"/>
    <w:rsid w:val="00954136"/>
    <w:rsid w:val="00967C71"/>
    <w:rsid w:val="0098055B"/>
    <w:rsid w:val="00980F86"/>
    <w:rsid w:val="00981024"/>
    <w:rsid w:val="009B016F"/>
    <w:rsid w:val="009B0F2C"/>
    <w:rsid w:val="009C7E0B"/>
    <w:rsid w:val="009E4317"/>
    <w:rsid w:val="009F6AA8"/>
    <w:rsid w:val="00A05E2F"/>
    <w:rsid w:val="00A06FDE"/>
    <w:rsid w:val="00A21A8F"/>
    <w:rsid w:val="00A26F27"/>
    <w:rsid w:val="00A31359"/>
    <w:rsid w:val="00A377F3"/>
    <w:rsid w:val="00A45ADF"/>
    <w:rsid w:val="00A53960"/>
    <w:rsid w:val="00A575F5"/>
    <w:rsid w:val="00A70A9B"/>
    <w:rsid w:val="00A72802"/>
    <w:rsid w:val="00A7303D"/>
    <w:rsid w:val="00AD0106"/>
    <w:rsid w:val="00AD72B6"/>
    <w:rsid w:val="00AE4744"/>
    <w:rsid w:val="00B13DB2"/>
    <w:rsid w:val="00B2482A"/>
    <w:rsid w:val="00B252F0"/>
    <w:rsid w:val="00B26BF7"/>
    <w:rsid w:val="00B3779B"/>
    <w:rsid w:val="00B436F5"/>
    <w:rsid w:val="00B62D44"/>
    <w:rsid w:val="00B65AD6"/>
    <w:rsid w:val="00B870E9"/>
    <w:rsid w:val="00BB3D03"/>
    <w:rsid w:val="00BC6473"/>
    <w:rsid w:val="00BD22E1"/>
    <w:rsid w:val="00BD3ADE"/>
    <w:rsid w:val="00BD5C40"/>
    <w:rsid w:val="00BD60A3"/>
    <w:rsid w:val="00BD6EA1"/>
    <w:rsid w:val="00BD71D1"/>
    <w:rsid w:val="00BE4865"/>
    <w:rsid w:val="00BE517E"/>
    <w:rsid w:val="00C22450"/>
    <w:rsid w:val="00C32C5E"/>
    <w:rsid w:val="00C40879"/>
    <w:rsid w:val="00C92928"/>
    <w:rsid w:val="00C95FCC"/>
    <w:rsid w:val="00C978C3"/>
    <w:rsid w:val="00CB2AFB"/>
    <w:rsid w:val="00CB2E88"/>
    <w:rsid w:val="00CB3504"/>
    <w:rsid w:val="00CC2E31"/>
    <w:rsid w:val="00CC6DAE"/>
    <w:rsid w:val="00CC7DF1"/>
    <w:rsid w:val="00CD1DDE"/>
    <w:rsid w:val="00CD6840"/>
    <w:rsid w:val="00CF031D"/>
    <w:rsid w:val="00D01720"/>
    <w:rsid w:val="00D20294"/>
    <w:rsid w:val="00D33743"/>
    <w:rsid w:val="00D34097"/>
    <w:rsid w:val="00D37EA1"/>
    <w:rsid w:val="00D55B97"/>
    <w:rsid w:val="00D6602D"/>
    <w:rsid w:val="00D71867"/>
    <w:rsid w:val="00D75D0B"/>
    <w:rsid w:val="00D76C26"/>
    <w:rsid w:val="00D86FE5"/>
    <w:rsid w:val="00D872BC"/>
    <w:rsid w:val="00DA5A6B"/>
    <w:rsid w:val="00DD31C6"/>
    <w:rsid w:val="00DE5312"/>
    <w:rsid w:val="00E12E22"/>
    <w:rsid w:val="00E46AE9"/>
    <w:rsid w:val="00E506FF"/>
    <w:rsid w:val="00E56ACD"/>
    <w:rsid w:val="00E857AF"/>
    <w:rsid w:val="00EB4E47"/>
    <w:rsid w:val="00ED6D2B"/>
    <w:rsid w:val="00EE24FF"/>
    <w:rsid w:val="00F04E58"/>
    <w:rsid w:val="00F0756B"/>
    <w:rsid w:val="00F62254"/>
    <w:rsid w:val="00F807D6"/>
    <w:rsid w:val="00FB2230"/>
    <w:rsid w:val="00FB3A16"/>
    <w:rsid w:val="00FB4869"/>
    <w:rsid w:val="00FC2CF3"/>
    <w:rsid w:val="00FE340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2EA91"/>
  <w15:docId w15:val="{FCE0F3CC-09B7-4E3F-ABC2-1830A22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928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C92928"/>
    <w:pPr>
      <w:keepNext/>
      <w:spacing w:before="60" w:after="60" w:line="240" w:lineRule="atLeast"/>
      <w:ind w:left="2552" w:right="2552"/>
      <w:jc w:val="center"/>
      <w:outlineLvl w:val="0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928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rsid w:val="00C92928"/>
    <w:pPr>
      <w:tabs>
        <w:tab w:val="center" w:pos="4153"/>
        <w:tab w:val="right" w:pos="8306"/>
      </w:tabs>
    </w:pPr>
    <w:rPr>
      <w:sz w:val="20"/>
    </w:rPr>
  </w:style>
  <w:style w:type="paragraph" w:styleId="a5">
    <w:name w:val="Date"/>
    <w:basedOn w:val="a"/>
    <w:next w:val="a"/>
    <w:rsid w:val="00C92928"/>
    <w:pPr>
      <w:jc w:val="right"/>
    </w:pPr>
    <w:rPr>
      <w:rFonts w:eastAsia="標楷體"/>
    </w:rPr>
  </w:style>
  <w:style w:type="paragraph" w:styleId="a6">
    <w:name w:val="Body Text Indent"/>
    <w:basedOn w:val="a"/>
    <w:rsid w:val="00C92928"/>
    <w:pPr>
      <w:widowControl/>
      <w:autoSpaceDE w:val="0"/>
      <w:autoSpaceDN w:val="0"/>
      <w:ind w:left="912"/>
      <w:textAlignment w:val="bottom"/>
    </w:pPr>
    <w:rPr>
      <w:rFonts w:ascii="標楷體" w:eastAsia="標楷體"/>
    </w:rPr>
  </w:style>
  <w:style w:type="paragraph" w:styleId="a7">
    <w:name w:val="Normal Indent"/>
    <w:basedOn w:val="a"/>
    <w:rsid w:val="00C92928"/>
    <w:pPr>
      <w:adjustRightInd/>
      <w:spacing w:line="240" w:lineRule="auto"/>
      <w:ind w:left="480"/>
      <w:textAlignment w:val="auto"/>
    </w:pPr>
    <w:rPr>
      <w:kern w:val="2"/>
    </w:rPr>
  </w:style>
  <w:style w:type="paragraph" w:styleId="2">
    <w:name w:val="Body Text Indent 2"/>
    <w:basedOn w:val="a"/>
    <w:rsid w:val="00C92928"/>
    <w:pPr>
      <w:widowControl/>
      <w:tabs>
        <w:tab w:val="left" w:pos="567"/>
        <w:tab w:val="left" w:pos="2183"/>
        <w:tab w:val="left" w:pos="2381"/>
        <w:tab w:val="left" w:pos="2778"/>
        <w:tab w:val="left" w:pos="4536"/>
        <w:tab w:val="left" w:pos="7371"/>
      </w:tabs>
      <w:autoSpaceDE w:val="0"/>
      <w:autoSpaceDN w:val="0"/>
      <w:adjustRightInd/>
      <w:spacing w:line="400" w:lineRule="atLeast"/>
      <w:ind w:left="1440" w:hanging="958"/>
      <w:textAlignment w:val="bottom"/>
    </w:pPr>
    <w:rPr>
      <w:rFonts w:ascii="標楷體" w:eastAsia="標楷體"/>
      <w:kern w:val="2"/>
    </w:rPr>
  </w:style>
  <w:style w:type="paragraph" w:styleId="3">
    <w:name w:val="Body Text Indent 3"/>
    <w:basedOn w:val="a"/>
    <w:rsid w:val="00C92928"/>
    <w:pPr>
      <w:widowControl/>
      <w:tabs>
        <w:tab w:val="left" w:pos="1440"/>
        <w:tab w:val="left" w:pos="1560"/>
        <w:tab w:val="left" w:pos="2126"/>
        <w:tab w:val="left" w:pos="2381"/>
        <w:tab w:val="left" w:pos="3000"/>
        <w:tab w:val="left" w:pos="3402"/>
        <w:tab w:val="left" w:pos="3561"/>
        <w:tab w:val="left" w:pos="4536"/>
        <w:tab w:val="left" w:pos="7371"/>
      </w:tabs>
      <w:autoSpaceDE w:val="0"/>
      <w:autoSpaceDN w:val="0"/>
      <w:adjustRightInd/>
      <w:spacing w:line="400" w:lineRule="atLeast"/>
      <w:ind w:left="1440"/>
      <w:textAlignment w:val="bottom"/>
    </w:pPr>
    <w:rPr>
      <w:rFonts w:ascii="標楷體" w:eastAsia="標楷體"/>
      <w:kern w:val="2"/>
    </w:rPr>
  </w:style>
  <w:style w:type="paragraph" w:styleId="a8">
    <w:name w:val="annotation text"/>
    <w:basedOn w:val="a"/>
    <w:semiHidden/>
    <w:rsid w:val="00C92928"/>
    <w:pPr>
      <w:autoSpaceDE w:val="0"/>
      <w:autoSpaceDN w:val="0"/>
      <w:spacing w:line="240" w:lineRule="auto"/>
    </w:pPr>
    <w:rPr>
      <w:rFonts w:ascii="細明體" w:eastAsia="細明體"/>
    </w:rPr>
  </w:style>
  <w:style w:type="paragraph" w:styleId="4">
    <w:name w:val="index 4"/>
    <w:basedOn w:val="a"/>
    <w:next w:val="a"/>
    <w:autoRedefine/>
    <w:semiHidden/>
    <w:rsid w:val="00C92928"/>
    <w:pPr>
      <w:autoSpaceDE w:val="0"/>
      <w:autoSpaceDN w:val="0"/>
      <w:spacing w:line="240" w:lineRule="auto"/>
      <w:ind w:left="1440"/>
    </w:pPr>
    <w:rPr>
      <w:rFonts w:ascii="細明體" w:eastAsia="細明體"/>
    </w:rPr>
  </w:style>
  <w:style w:type="paragraph" w:customStyle="1" w:styleId="10">
    <w:name w:val="樣式1"/>
    <w:basedOn w:val="1"/>
    <w:rsid w:val="00C92928"/>
    <w:pPr>
      <w:keepNext w:val="0"/>
      <w:autoSpaceDE w:val="0"/>
      <w:autoSpaceDN w:val="0"/>
      <w:spacing w:before="120" w:after="0"/>
      <w:ind w:left="0" w:right="0"/>
      <w:textAlignment w:val="auto"/>
      <w:outlineLvl w:val="9"/>
    </w:pPr>
    <w:rPr>
      <w:rFonts w:ascii="標楷體"/>
      <w:b w:val="0"/>
      <w:spacing w:val="40"/>
      <w:sz w:val="40"/>
    </w:rPr>
  </w:style>
  <w:style w:type="character" w:styleId="a9">
    <w:name w:val="page number"/>
    <w:basedOn w:val="a0"/>
    <w:rsid w:val="00C92928"/>
  </w:style>
  <w:style w:type="paragraph" w:customStyle="1" w:styleId="aa">
    <w:name w:val="標二"/>
    <w:basedOn w:val="a"/>
    <w:rsid w:val="00C92928"/>
    <w:pPr>
      <w:snapToGrid w:val="0"/>
      <w:spacing w:before="120" w:after="120" w:line="240" w:lineRule="atLeast"/>
      <w:ind w:left="480"/>
    </w:pPr>
    <w:rPr>
      <w:rFonts w:ascii="標楷體"/>
    </w:rPr>
  </w:style>
  <w:style w:type="paragraph" w:customStyle="1" w:styleId="ab">
    <w:name w:val="標三"/>
    <w:basedOn w:val="a"/>
    <w:rsid w:val="00C92928"/>
    <w:pPr>
      <w:snapToGrid w:val="0"/>
      <w:spacing w:before="120" w:after="120" w:line="240" w:lineRule="atLeast"/>
      <w:ind w:left="960"/>
    </w:pPr>
    <w:rPr>
      <w:rFonts w:ascii="標楷體"/>
    </w:rPr>
  </w:style>
  <w:style w:type="paragraph" w:customStyle="1" w:styleId="ac">
    <w:name w:val="內標三"/>
    <w:basedOn w:val="ab"/>
    <w:rsid w:val="00C92928"/>
    <w:pPr>
      <w:ind w:leftChars="400" w:left="1536" w:hangingChars="240" w:hanging="576"/>
      <w:jc w:val="both"/>
    </w:pPr>
    <w:rPr>
      <w:rFonts w:ascii="Times New Roman" w:eastAsia="標楷體"/>
    </w:rPr>
  </w:style>
  <w:style w:type="paragraph" w:customStyle="1" w:styleId="ad">
    <w:name w:val="內標二"/>
    <w:basedOn w:val="aa"/>
    <w:rsid w:val="00C92928"/>
    <w:pPr>
      <w:ind w:leftChars="200" w:left="840" w:hangingChars="150" w:hanging="360"/>
    </w:pPr>
    <w:rPr>
      <w:rFonts w:ascii="Times New Roman" w:eastAsia="標楷體"/>
    </w:rPr>
  </w:style>
  <w:style w:type="paragraph" w:styleId="ae">
    <w:name w:val="footnote text"/>
    <w:basedOn w:val="a"/>
    <w:semiHidden/>
    <w:rsid w:val="00C92928"/>
    <w:pPr>
      <w:snapToGrid w:val="0"/>
    </w:pPr>
    <w:rPr>
      <w:sz w:val="20"/>
    </w:rPr>
  </w:style>
  <w:style w:type="character" w:styleId="af">
    <w:name w:val="footnote reference"/>
    <w:semiHidden/>
    <w:rsid w:val="00C92928"/>
    <w:rPr>
      <w:vertAlign w:val="superscript"/>
    </w:rPr>
  </w:style>
  <w:style w:type="paragraph" w:customStyle="1" w:styleId="af0">
    <w:name w:val="內標四"/>
    <w:basedOn w:val="a"/>
    <w:rsid w:val="00C92928"/>
    <w:pPr>
      <w:snapToGrid w:val="0"/>
      <w:spacing w:before="120" w:after="120" w:line="240" w:lineRule="atLeast"/>
      <w:ind w:leftChars="650" w:left="2304" w:hangingChars="310" w:hanging="744"/>
    </w:pPr>
    <w:rPr>
      <w:rFonts w:eastAsia="標楷體"/>
    </w:rPr>
  </w:style>
  <w:style w:type="character" w:styleId="af1">
    <w:name w:val="Hyperlink"/>
    <w:rsid w:val="008834A1"/>
    <w:rPr>
      <w:color w:val="0000FF"/>
      <w:u w:val="single"/>
    </w:rPr>
  </w:style>
  <w:style w:type="paragraph" w:styleId="af2">
    <w:name w:val="Note Heading"/>
    <w:basedOn w:val="a"/>
    <w:next w:val="a"/>
    <w:link w:val="af3"/>
    <w:rsid w:val="00707A78"/>
    <w:pPr>
      <w:jc w:val="center"/>
    </w:pPr>
    <w:rPr>
      <w:rFonts w:hAnsi="新細明體"/>
      <w:color w:val="0000FF"/>
      <w:sz w:val="20"/>
    </w:rPr>
  </w:style>
  <w:style w:type="character" w:customStyle="1" w:styleId="af3">
    <w:name w:val="註釋標題 字元"/>
    <w:link w:val="af2"/>
    <w:rsid w:val="00707A78"/>
    <w:rPr>
      <w:rFonts w:hAnsi="新細明體"/>
      <w:color w:val="0000FF"/>
    </w:rPr>
  </w:style>
  <w:style w:type="paragraph" w:styleId="af4">
    <w:name w:val="Closing"/>
    <w:basedOn w:val="a"/>
    <w:link w:val="af5"/>
    <w:rsid w:val="00707A78"/>
    <w:pPr>
      <w:ind w:leftChars="1800" w:left="100"/>
    </w:pPr>
    <w:rPr>
      <w:rFonts w:hAnsi="新細明體"/>
      <w:color w:val="0000FF"/>
      <w:sz w:val="20"/>
    </w:rPr>
  </w:style>
  <w:style w:type="character" w:customStyle="1" w:styleId="af5">
    <w:name w:val="結語 字元"/>
    <w:link w:val="af4"/>
    <w:rsid w:val="00707A78"/>
    <w:rPr>
      <w:rFonts w:hAnsi="新細明體"/>
      <w:color w:val="0000FF"/>
    </w:rPr>
  </w:style>
  <w:style w:type="paragraph" w:styleId="Web">
    <w:name w:val="Normal (Web)"/>
    <w:basedOn w:val="a"/>
    <w:uiPriority w:val="99"/>
    <w:unhideWhenUsed/>
    <w:rsid w:val="0011446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table" w:styleId="af6">
    <w:name w:val="Table Grid"/>
    <w:basedOn w:val="a1"/>
    <w:uiPriority w:val="59"/>
    <w:rsid w:val="0011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03608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int="eastAsia"/>
      <w:szCs w:val="24"/>
    </w:rPr>
  </w:style>
  <w:style w:type="character" w:styleId="af7">
    <w:name w:val="FollowedHyperlink"/>
    <w:basedOn w:val="a0"/>
    <w:semiHidden/>
    <w:unhideWhenUsed/>
    <w:rsid w:val="009F6AA8"/>
    <w:rPr>
      <w:color w:val="800080" w:themeColor="followedHyperlink"/>
      <w:u w:val="single"/>
    </w:rPr>
  </w:style>
  <w:style w:type="paragraph" w:styleId="af8">
    <w:name w:val="Balloon Text"/>
    <w:basedOn w:val="a"/>
    <w:link w:val="af9"/>
    <w:semiHidden/>
    <w:unhideWhenUsed/>
    <w:rsid w:val="00642F5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semiHidden/>
    <w:rsid w:val="00642F55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122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aw.moj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4ACF-C916-FA41-B70C-679025F7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359</Words>
  <Characters>2050</Characters>
  <Application>Microsoft Office Word</Application>
  <DocSecurity>0</DocSecurity>
  <Lines>17</Lines>
  <Paragraphs>4</Paragraphs>
  <ScaleCrop>false</ScaleCrop>
  <Company>TGPF</Company>
  <LinksUpToDate>false</LinksUpToDate>
  <CharactersWithSpaces>2405</CharactersWithSpaces>
  <SharedDoc>false</SharedDoc>
  <HLinks>
    <vt:vector size="18" baseType="variant">
      <vt:variant>
        <vt:i4>6619192</vt:i4>
      </vt:variant>
      <vt:variant>
        <vt:i4>6</vt:i4>
      </vt:variant>
      <vt:variant>
        <vt:i4>0</vt:i4>
      </vt:variant>
      <vt:variant>
        <vt:i4>5</vt:i4>
      </vt:variant>
      <vt:variant>
        <vt:lpwstr>http://www.epa.gov.tw/</vt:lpwstr>
      </vt:variant>
      <vt:variant>
        <vt:lpwstr/>
      </vt:variant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http://www.moeaboe.gov.tw/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環境管理溝通程序</dc:title>
  <dc:creator>hotai</dc:creator>
  <cp:lastModifiedBy>user01</cp:lastModifiedBy>
  <cp:revision>2</cp:revision>
  <cp:lastPrinted>2023-10-20T08:09:00Z</cp:lastPrinted>
  <dcterms:created xsi:type="dcterms:W3CDTF">2026-05-08T07:04:00Z</dcterms:created>
  <dcterms:modified xsi:type="dcterms:W3CDTF">2026-05-08T07:04:00Z</dcterms:modified>
</cp:coreProperties>
</file>